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DF" w:rsidRPr="006179DF" w:rsidRDefault="006179DF" w:rsidP="006179DF">
      <w:pPr>
        <w:rPr>
          <w:b/>
          <w:sz w:val="24"/>
          <w:szCs w:val="24"/>
        </w:rPr>
      </w:pPr>
      <w:r w:rsidRPr="006179DF">
        <w:rPr>
          <w:b/>
          <w:sz w:val="24"/>
          <w:szCs w:val="24"/>
        </w:rPr>
        <w:t>Муниципальное</w:t>
      </w:r>
      <w:r w:rsidRPr="006179DF">
        <w:rPr>
          <w:b/>
          <w:spacing w:val="-6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бюджетное</w:t>
      </w:r>
      <w:r w:rsidRPr="006179DF">
        <w:rPr>
          <w:b/>
          <w:spacing w:val="-6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дошкольное</w:t>
      </w:r>
      <w:r w:rsidRPr="006179DF">
        <w:rPr>
          <w:b/>
          <w:spacing w:val="-6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образовательное</w:t>
      </w:r>
      <w:r w:rsidRPr="006179DF">
        <w:rPr>
          <w:b/>
          <w:spacing w:val="-6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учреждение</w:t>
      </w:r>
      <w:r w:rsidRPr="006179DF">
        <w:rPr>
          <w:b/>
          <w:spacing w:val="-67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детский</w:t>
      </w:r>
      <w:r w:rsidRPr="006179DF">
        <w:rPr>
          <w:b/>
          <w:spacing w:val="-1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сад</w:t>
      </w:r>
      <w:r w:rsidRPr="006179DF">
        <w:rPr>
          <w:b/>
          <w:spacing w:val="-1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№ 37</w:t>
      </w:r>
      <w:r w:rsidRPr="006179DF">
        <w:rPr>
          <w:b/>
          <w:spacing w:val="1"/>
          <w:sz w:val="24"/>
          <w:szCs w:val="24"/>
        </w:rPr>
        <w:t xml:space="preserve"> </w:t>
      </w:r>
      <w:r w:rsidRPr="006179DF">
        <w:rPr>
          <w:b/>
          <w:sz w:val="24"/>
          <w:szCs w:val="24"/>
        </w:rPr>
        <w:t>«Колосок»</w:t>
      </w:r>
    </w:p>
    <w:p w:rsidR="006179DF" w:rsidRPr="006179DF" w:rsidRDefault="006179DF">
      <w:pPr>
        <w:pStyle w:val="a3"/>
        <w:spacing w:before="247"/>
        <w:ind w:right="323" w:firstLine="300"/>
        <w:rPr>
          <w:b/>
        </w:rPr>
      </w:pPr>
    </w:p>
    <w:p w:rsidR="007E0183" w:rsidRPr="006179DF" w:rsidRDefault="00C25922">
      <w:pPr>
        <w:pStyle w:val="a3"/>
        <w:spacing w:before="247"/>
        <w:ind w:right="323" w:firstLine="300"/>
      </w:pPr>
      <w:hyperlink r:id="rId5" w:history="1">
        <w:r w:rsidR="007E0183" w:rsidRPr="006179DF">
          <w:rPr>
            <w:b/>
            <w:bCs/>
            <w:u w:val="single"/>
            <w:lang w:eastAsia="ru-RU"/>
          </w:rPr>
          <w:t>Анализ взаимодействия всех участников образовательных отношен</w:t>
        </w:r>
        <w:r w:rsidR="00A436B3">
          <w:rPr>
            <w:b/>
            <w:bCs/>
            <w:u w:val="single"/>
            <w:lang w:eastAsia="ru-RU"/>
          </w:rPr>
          <w:t xml:space="preserve">ий МБДОУ </w:t>
        </w:r>
        <w:proofErr w:type="spellStart"/>
        <w:r w:rsidR="00A436B3">
          <w:rPr>
            <w:b/>
            <w:bCs/>
            <w:u w:val="single"/>
            <w:lang w:eastAsia="ru-RU"/>
          </w:rPr>
          <w:t>д</w:t>
        </w:r>
        <w:proofErr w:type="spellEnd"/>
        <w:r w:rsidR="00A436B3">
          <w:rPr>
            <w:b/>
            <w:bCs/>
            <w:u w:val="single"/>
            <w:lang w:eastAsia="ru-RU"/>
          </w:rPr>
          <w:t>/с №37 «Колосок», 2023</w:t>
        </w:r>
        <w:r w:rsidR="007E0183" w:rsidRPr="006179DF">
          <w:rPr>
            <w:b/>
            <w:bCs/>
            <w:u w:val="single"/>
            <w:lang w:eastAsia="ru-RU"/>
          </w:rPr>
          <w:t xml:space="preserve"> год</w:t>
        </w:r>
      </w:hyperlink>
    </w:p>
    <w:p w:rsidR="005E1BCF" w:rsidRPr="006179DF" w:rsidRDefault="00B2729F">
      <w:pPr>
        <w:pStyle w:val="a3"/>
        <w:spacing w:before="247"/>
        <w:ind w:right="323" w:firstLine="300"/>
      </w:pPr>
      <w:r w:rsidRPr="006179DF">
        <w:t>Для успешной реализации</w:t>
      </w:r>
      <w:r w:rsidRPr="006179DF">
        <w:rPr>
          <w:spacing w:val="1"/>
        </w:rPr>
        <w:t xml:space="preserve"> </w:t>
      </w:r>
      <w:r w:rsidRPr="006179DF">
        <w:t>и поддержки взрослыми доброжелательного отношения</w:t>
      </w:r>
      <w:r w:rsidRPr="006179DF">
        <w:rPr>
          <w:spacing w:val="1"/>
        </w:rPr>
        <w:t xml:space="preserve"> </w:t>
      </w:r>
      <w:r w:rsidRPr="006179DF">
        <w:t>детей,</w:t>
      </w:r>
      <w:r w:rsidRPr="006179DF">
        <w:rPr>
          <w:spacing w:val="1"/>
        </w:rPr>
        <w:t xml:space="preserve"> </w:t>
      </w:r>
      <w:r w:rsidRPr="006179DF">
        <w:t>друг к другу и взаимодействия детей друг с другом в разных видах деятельности.</w:t>
      </w:r>
      <w:r w:rsidRPr="006179DF">
        <w:rPr>
          <w:spacing w:val="-57"/>
        </w:rPr>
        <w:t xml:space="preserve"> </w:t>
      </w:r>
      <w:r w:rsidRPr="006179DF">
        <w:t>Содержание и организация процесса направлены на формирование общей культуры,</w:t>
      </w:r>
      <w:r w:rsidRPr="006179DF">
        <w:rPr>
          <w:spacing w:val="1"/>
        </w:rPr>
        <w:t xml:space="preserve"> </w:t>
      </w:r>
      <w:r w:rsidRPr="006179DF">
        <w:t>развитие физических, интеллектуальных и личностных качеств, формирование</w:t>
      </w:r>
      <w:r w:rsidRPr="006179DF">
        <w:rPr>
          <w:spacing w:val="1"/>
        </w:rPr>
        <w:t xml:space="preserve"> </w:t>
      </w:r>
      <w:r w:rsidRPr="006179DF">
        <w:t>предпосылок учебной деятельности, обеспечивающих социальную успешность,</w:t>
      </w:r>
      <w:r w:rsidRPr="006179DF">
        <w:rPr>
          <w:spacing w:val="1"/>
        </w:rPr>
        <w:t xml:space="preserve"> </w:t>
      </w:r>
      <w:r w:rsidRPr="006179DF">
        <w:t>сохранение и укрепление здоровья детей дошкольного возраста. Основными моделями</w:t>
      </w:r>
      <w:r w:rsidRPr="006179DF">
        <w:rPr>
          <w:spacing w:val="1"/>
        </w:rPr>
        <w:t xml:space="preserve"> </w:t>
      </w:r>
      <w:r w:rsidRPr="006179DF">
        <w:t>построения образовательного процесса являются: совместная деятельность взрослого и</w:t>
      </w:r>
      <w:r w:rsidRPr="006179DF">
        <w:rPr>
          <w:spacing w:val="1"/>
        </w:rPr>
        <w:t xml:space="preserve"> </w:t>
      </w:r>
      <w:r w:rsidRPr="006179DF">
        <w:t>детей и самостоятельная деятельность детей, которая осуществляется как в виде</w:t>
      </w:r>
      <w:r w:rsidRPr="006179DF">
        <w:rPr>
          <w:spacing w:val="1"/>
        </w:rPr>
        <w:t xml:space="preserve"> </w:t>
      </w:r>
      <w:r w:rsidRPr="006179DF">
        <w:t>непосредственно образовательной деятельности, так и в виде образовательной</w:t>
      </w:r>
      <w:r w:rsidRPr="006179DF">
        <w:rPr>
          <w:spacing w:val="1"/>
        </w:rPr>
        <w:t xml:space="preserve"> </w:t>
      </w:r>
      <w:r w:rsidRPr="006179DF">
        <w:t>деятельности,</w:t>
      </w:r>
      <w:r w:rsidRPr="006179DF">
        <w:rPr>
          <w:spacing w:val="-1"/>
        </w:rPr>
        <w:t xml:space="preserve"> </w:t>
      </w:r>
      <w:r w:rsidRPr="006179DF">
        <w:t>осуществляемой</w:t>
      </w:r>
      <w:r w:rsidRPr="006179DF">
        <w:rPr>
          <w:spacing w:val="-1"/>
        </w:rPr>
        <w:t xml:space="preserve"> </w:t>
      </w:r>
      <w:r w:rsidRPr="006179DF">
        <w:t>в</w:t>
      </w:r>
      <w:r w:rsidRPr="006179DF">
        <w:rPr>
          <w:spacing w:val="-1"/>
        </w:rPr>
        <w:t xml:space="preserve"> </w:t>
      </w:r>
      <w:r w:rsidRPr="006179DF">
        <w:t>ходе режимных моментов.</w:t>
      </w:r>
    </w:p>
    <w:p w:rsidR="005E1BCF" w:rsidRPr="006179DF" w:rsidRDefault="00B2729F">
      <w:pPr>
        <w:pStyle w:val="a3"/>
        <w:ind w:right="323" w:firstLine="300"/>
      </w:pPr>
      <w:r w:rsidRPr="006179DF">
        <w:t>В образовательной деятельности, используются формы и методы работы с детьми,</w:t>
      </w:r>
      <w:r w:rsidRPr="006179DF">
        <w:rPr>
          <w:spacing w:val="1"/>
        </w:rPr>
        <w:t xml:space="preserve"> </w:t>
      </w:r>
      <w:r w:rsidRPr="006179DF">
        <w:t>соответствующие возрастным и индивидуальным особенностям, обращается внимание на</w:t>
      </w:r>
      <w:r w:rsidRPr="006179DF">
        <w:rPr>
          <w:spacing w:val="-57"/>
        </w:rPr>
        <w:t xml:space="preserve"> </w:t>
      </w:r>
      <w:r w:rsidRPr="006179DF">
        <w:t>индивидуальный</w:t>
      </w:r>
      <w:r w:rsidRPr="006179DF">
        <w:rPr>
          <w:spacing w:val="-2"/>
        </w:rPr>
        <w:t xml:space="preserve"> </w:t>
      </w:r>
      <w:r w:rsidRPr="006179DF">
        <w:t>подход.</w:t>
      </w:r>
    </w:p>
    <w:p w:rsidR="005E1BCF" w:rsidRPr="006179DF" w:rsidRDefault="00B2729F">
      <w:pPr>
        <w:pStyle w:val="a3"/>
        <w:ind w:right="235" w:firstLine="300"/>
      </w:pPr>
      <w:r w:rsidRPr="006179DF">
        <w:t>Образовательный процесс, включает как совместную, так самостоятельную</w:t>
      </w:r>
      <w:r w:rsidRPr="006179DF">
        <w:rPr>
          <w:spacing w:val="1"/>
        </w:rPr>
        <w:t xml:space="preserve"> </w:t>
      </w:r>
      <w:r w:rsidRPr="006179DF">
        <w:t>деятельность детей по интересам. Осуществляется поддержка положительного,</w:t>
      </w:r>
      <w:r w:rsidRPr="006179DF">
        <w:rPr>
          <w:spacing w:val="1"/>
        </w:rPr>
        <w:t xml:space="preserve"> </w:t>
      </w:r>
      <w:r w:rsidRPr="006179DF">
        <w:t>доброжелательного отношения детей друг к другу и взаимодействия детей друг с другом в</w:t>
      </w:r>
      <w:r w:rsidRPr="006179DF">
        <w:rPr>
          <w:spacing w:val="-57"/>
        </w:rPr>
        <w:t xml:space="preserve"> </w:t>
      </w:r>
      <w:r w:rsidRPr="006179DF">
        <w:t>разных видах деятельности: двигательной, игровой, познавательно – исследовательской,</w:t>
      </w:r>
      <w:r w:rsidRPr="006179DF">
        <w:rPr>
          <w:spacing w:val="1"/>
        </w:rPr>
        <w:t xml:space="preserve"> </w:t>
      </w:r>
      <w:r w:rsidRPr="006179DF">
        <w:t>восприятии художественной литературы и фольклора, самообслуживании и элементарном</w:t>
      </w:r>
      <w:r w:rsidRPr="006179DF">
        <w:rPr>
          <w:spacing w:val="-57"/>
        </w:rPr>
        <w:t xml:space="preserve"> </w:t>
      </w:r>
      <w:r w:rsidRPr="006179DF">
        <w:t>бытовом</w:t>
      </w:r>
      <w:r w:rsidRPr="006179DF">
        <w:rPr>
          <w:spacing w:val="-2"/>
        </w:rPr>
        <w:t xml:space="preserve"> </w:t>
      </w:r>
      <w:r w:rsidRPr="006179DF">
        <w:t>труде,</w:t>
      </w:r>
      <w:r w:rsidRPr="006179DF">
        <w:rPr>
          <w:spacing w:val="-1"/>
        </w:rPr>
        <w:t xml:space="preserve"> </w:t>
      </w:r>
      <w:r w:rsidRPr="006179DF">
        <w:t>конструировании.</w:t>
      </w:r>
    </w:p>
    <w:p w:rsidR="005E1BCF" w:rsidRPr="006179DF" w:rsidRDefault="00B2729F">
      <w:pPr>
        <w:pStyle w:val="a3"/>
        <w:ind w:right="1330"/>
      </w:pPr>
      <w:r w:rsidRPr="006179DF">
        <w:t>Дети свободны в выборе материалов, видов активности, участников совместной</w:t>
      </w:r>
      <w:r w:rsidRPr="006179DF">
        <w:rPr>
          <w:spacing w:val="-57"/>
        </w:rPr>
        <w:t xml:space="preserve"> </w:t>
      </w:r>
      <w:r w:rsidRPr="006179DF">
        <w:t>деятельности</w:t>
      </w:r>
      <w:r w:rsidRPr="006179DF">
        <w:rPr>
          <w:spacing w:val="-1"/>
        </w:rPr>
        <w:t xml:space="preserve"> </w:t>
      </w:r>
      <w:r w:rsidRPr="006179DF">
        <w:t>и</w:t>
      </w:r>
      <w:r w:rsidRPr="006179DF">
        <w:rPr>
          <w:spacing w:val="-1"/>
        </w:rPr>
        <w:t xml:space="preserve"> </w:t>
      </w:r>
      <w:r w:rsidRPr="006179DF">
        <w:t>общения.</w:t>
      </w:r>
    </w:p>
    <w:p w:rsidR="005E1BCF" w:rsidRPr="006179DF" w:rsidRDefault="00B2729F">
      <w:pPr>
        <w:pStyle w:val="a3"/>
        <w:ind w:right="339" w:firstLine="299"/>
      </w:pPr>
      <w:r w:rsidRPr="006179DF">
        <w:t xml:space="preserve">Самостоятельная игровая деятельность детей в группах </w:t>
      </w:r>
      <w:r w:rsidR="007E0183" w:rsidRPr="006179DF">
        <w:t>ДОУ</w:t>
      </w:r>
      <w:r w:rsidRPr="006179DF">
        <w:t xml:space="preserve"> обеспечивается</w:t>
      </w:r>
      <w:r w:rsidRPr="006179DF">
        <w:rPr>
          <w:spacing w:val="-57"/>
        </w:rPr>
        <w:t xml:space="preserve"> </w:t>
      </w:r>
      <w:r w:rsidRPr="006179DF">
        <w:t>соответствующей возрасту детей предметно-развивающей средой, соответствует ФГОС</w:t>
      </w:r>
      <w:r w:rsidRPr="006179DF">
        <w:rPr>
          <w:spacing w:val="1"/>
        </w:rPr>
        <w:t xml:space="preserve"> </w:t>
      </w:r>
      <w:proofErr w:type="gramStart"/>
      <w:r w:rsidRPr="006179DF">
        <w:t>ДО</w:t>
      </w:r>
      <w:proofErr w:type="gramEnd"/>
      <w:r w:rsidRPr="006179DF">
        <w:t xml:space="preserve"> и обеспечивает ее реализацию. А</w:t>
      </w:r>
      <w:r w:rsidRPr="006179DF">
        <w:rPr>
          <w:spacing w:val="1"/>
        </w:rPr>
        <w:t xml:space="preserve"> </w:t>
      </w:r>
      <w:r w:rsidRPr="006179DF">
        <w:t>для повышения уровня самооценки у детей</w:t>
      </w:r>
      <w:r w:rsidRPr="006179DF">
        <w:rPr>
          <w:spacing w:val="1"/>
        </w:rPr>
        <w:t xml:space="preserve"> </w:t>
      </w:r>
      <w:r w:rsidRPr="006179DF">
        <w:t>дошкольного возраста педагогами созданы картотеки</w:t>
      </w:r>
      <w:r w:rsidRPr="006179DF">
        <w:rPr>
          <w:spacing w:val="1"/>
        </w:rPr>
        <w:t xml:space="preserve"> </w:t>
      </w:r>
      <w:r w:rsidRPr="006179DF">
        <w:t>игр, упражнений и этюдов,</w:t>
      </w:r>
      <w:r w:rsidRPr="006179DF">
        <w:rPr>
          <w:spacing w:val="1"/>
        </w:rPr>
        <w:t xml:space="preserve"> </w:t>
      </w:r>
      <w:r w:rsidRPr="006179DF">
        <w:t>направленных на формирование позитивного отношения ребенка к самому себе, другим</w:t>
      </w:r>
      <w:r w:rsidRPr="006179DF">
        <w:rPr>
          <w:spacing w:val="1"/>
        </w:rPr>
        <w:t xml:space="preserve"> </w:t>
      </w:r>
      <w:r w:rsidRPr="006179DF">
        <w:t>людям, формирование чувства близости с другими людьми, уменьшение тревожности,</w:t>
      </w:r>
      <w:r w:rsidRPr="006179DF">
        <w:rPr>
          <w:spacing w:val="1"/>
        </w:rPr>
        <w:t xml:space="preserve"> </w:t>
      </w:r>
      <w:r w:rsidRPr="006179DF">
        <w:t xml:space="preserve">снятие </w:t>
      </w:r>
      <w:proofErr w:type="spellStart"/>
      <w:r w:rsidRPr="006179DF">
        <w:t>психоэмоционального</w:t>
      </w:r>
      <w:proofErr w:type="spellEnd"/>
      <w:r w:rsidRPr="006179DF">
        <w:t xml:space="preserve"> напряжения, развитие способности понимать свое</w:t>
      </w:r>
      <w:r w:rsidRPr="006179DF">
        <w:rPr>
          <w:spacing w:val="1"/>
        </w:rPr>
        <w:t xml:space="preserve"> </w:t>
      </w:r>
      <w:r w:rsidRPr="006179DF">
        <w:t>эмоциональное</w:t>
      </w:r>
      <w:r w:rsidRPr="006179DF">
        <w:rPr>
          <w:spacing w:val="-1"/>
        </w:rPr>
        <w:t xml:space="preserve"> </w:t>
      </w:r>
      <w:r w:rsidRPr="006179DF">
        <w:t>состояние.</w:t>
      </w:r>
    </w:p>
    <w:p w:rsidR="005E1BCF" w:rsidRPr="006179DF" w:rsidRDefault="00B2729F" w:rsidP="007E0183">
      <w:pPr>
        <w:pStyle w:val="a3"/>
        <w:ind w:left="521"/>
      </w:pPr>
      <w:r w:rsidRPr="006179DF">
        <w:t>В</w:t>
      </w:r>
      <w:r w:rsidRPr="006179DF">
        <w:rPr>
          <w:spacing w:val="-4"/>
        </w:rPr>
        <w:t xml:space="preserve"> </w:t>
      </w:r>
      <w:r w:rsidRPr="006179DF">
        <w:t>групповых</w:t>
      </w:r>
      <w:r w:rsidRPr="006179DF">
        <w:rPr>
          <w:spacing w:val="-4"/>
        </w:rPr>
        <w:t xml:space="preserve"> </w:t>
      </w:r>
      <w:r w:rsidRPr="006179DF">
        <w:t>комнатах</w:t>
      </w:r>
      <w:r w:rsidRPr="006179DF">
        <w:rPr>
          <w:spacing w:val="-3"/>
        </w:rPr>
        <w:t xml:space="preserve"> </w:t>
      </w:r>
      <w:r w:rsidRPr="006179DF">
        <w:t>созданы</w:t>
      </w:r>
      <w:r w:rsidRPr="006179DF">
        <w:rPr>
          <w:spacing w:val="-4"/>
        </w:rPr>
        <w:t xml:space="preserve"> </w:t>
      </w:r>
      <w:r w:rsidRPr="006179DF">
        <w:t>центры</w:t>
      </w:r>
      <w:r w:rsidRPr="006179DF">
        <w:rPr>
          <w:spacing w:val="-4"/>
        </w:rPr>
        <w:t xml:space="preserve"> </w:t>
      </w:r>
      <w:r w:rsidR="007E0183" w:rsidRPr="006179DF">
        <w:t>активности.</w:t>
      </w:r>
    </w:p>
    <w:p w:rsidR="005E1BCF" w:rsidRPr="006179DF" w:rsidRDefault="00B2729F">
      <w:pPr>
        <w:pStyle w:val="a3"/>
        <w:ind w:right="790" w:firstLine="300"/>
      </w:pPr>
      <w:r w:rsidRPr="006179DF">
        <w:t>В целях защиты детей от всех форм физического и психического насилия в нашем</w:t>
      </w:r>
      <w:r w:rsidRPr="006179DF">
        <w:rPr>
          <w:spacing w:val="-57"/>
        </w:rPr>
        <w:t xml:space="preserve"> </w:t>
      </w:r>
      <w:r w:rsidRPr="006179DF">
        <w:t>образовательном</w:t>
      </w:r>
      <w:r w:rsidRPr="006179DF">
        <w:rPr>
          <w:spacing w:val="-1"/>
        </w:rPr>
        <w:t xml:space="preserve"> </w:t>
      </w:r>
      <w:r w:rsidRPr="006179DF">
        <w:t>учреждении разработан план</w:t>
      </w:r>
      <w:r w:rsidRPr="006179DF">
        <w:rPr>
          <w:spacing w:val="-1"/>
        </w:rPr>
        <w:t xml:space="preserve"> </w:t>
      </w:r>
      <w:r w:rsidRPr="006179DF">
        <w:t>работы</w:t>
      </w:r>
      <w:r w:rsidRPr="006179DF">
        <w:rPr>
          <w:spacing w:val="-1"/>
        </w:rPr>
        <w:t xml:space="preserve"> </w:t>
      </w:r>
      <w:r w:rsidRPr="006179DF">
        <w:t>по</w:t>
      </w:r>
      <w:r w:rsidRPr="006179DF">
        <w:rPr>
          <w:spacing w:val="-1"/>
        </w:rPr>
        <w:t xml:space="preserve"> </w:t>
      </w:r>
      <w:r w:rsidRPr="006179DF">
        <w:t>данной проблеме:</w:t>
      </w:r>
    </w:p>
    <w:p w:rsidR="005E1BCF" w:rsidRPr="006179DF" w:rsidRDefault="00B2729F">
      <w:pPr>
        <w:pStyle w:val="a3"/>
        <w:ind w:right="422"/>
      </w:pPr>
      <w:r w:rsidRPr="006179DF">
        <w:t>«Получение информации о семейном неблагополучии». На данном этапе используются</w:t>
      </w:r>
      <w:r w:rsidRPr="006179DF">
        <w:rPr>
          <w:spacing w:val="1"/>
        </w:rPr>
        <w:t xml:space="preserve"> </w:t>
      </w:r>
      <w:r w:rsidRPr="006179DF">
        <w:t>следующие методы: индивидуальное собеседование, посещение на дому, ежедневный</w:t>
      </w:r>
      <w:r w:rsidRPr="006179DF">
        <w:rPr>
          <w:spacing w:val="1"/>
        </w:rPr>
        <w:t xml:space="preserve"> </w:t>
      </w:r>
      <w:proofErr w:type="gramStart"/>
      <w:r w:rsidRPr="006179DF">
        <w:t>контроль за</w:t>
      </w:r>
      <w:proofErr w:type="gramEnd"/>
      <w:r w:rsidRPr="006179DF">
        <w:t xml:space="preserve"> посещением ребенком дошкольного учреждения (оперативное принятие мер</w:t>
      </w:r>
      <w:r w:rsidRPr="006179DF">
        <w:rPr>
          <w:spacing w:val="-57"/>
        </w:rPr>
        <w:t xml:space="preserve"> </w:t>
      </w:r>
      <w:r w:rsidRPr="006179DF">
        <w:t>по выявлению причин пропуска), анкетирование родителей. Так же: обращение лиц по</w:t>
      </w:r>
      <w:r w:rsidRPr="006179DF">
        <w:rPr>
          <w:spacing w:val="1"/>
        </w:rPr>
        <w:t xml:space="preserve"> </w:t>
      </w:r>
      <w:r w:rsidRPr="006179DF">
        <w:t>телефону доверия, обращение граждан, информация из медицинских организаций,</w:t>
      </w:r>
      <w:r w:rsidRPr="006179DF">
        <w:rPr>
          <w:spacing w:val="1"/>
        </w:rPr>
        <w:t xml:space="preserve"> </w:t>
      </w:r>
      <w:r w:rsidRPr="006179DF">
        <w:t>медосмотров,</w:t>
      </w:r>
      <w:r w:rsidRPr="006179DF">
        <w:rPr>
          <w:spacing w:val="-1"/>
        </w:rPr>
        <w:t xml:space="preserve"> </w:t>
      </w:r>
      <w:r w:rsidRPr="006179DF">
        <w:t>иные</w:t>
      </w:r>
      <w:r w:rsidRPr="006179DF">
        <w:rPr>
          <w:spacing w:val="-1"/>
        </w:rPr>
        <w:t xml:space="preserve"> </w:t>
      </w:r>
      <w:r w:rsidRPr="006179DF">
        <w:t>источники.</w:t>
      </w:r>
    </w:p>
    <w:p w:rsidR="005E1BCF" w:rsidRPr="006179DF" w:rsidRDefault="00B2729F">
      <w:pPr>
        <w:pStyle w:val="a3"/>
        <w:ind w:right="339" w:firstLine="300"/>
      </w:pPr>
      <w:r w:rsidRPr="006179DF">
        <w:t>Так же проводится</w:t>
      </w:r>
      <w:r w:rsidRPr="006179DF">
        <w:rPr>
          <w:spacing w:val="1"/>
        </w:rPr>
        <w:t xml:space="preserve"> </w:t>
      </w:r>
      <w:r w:rsidRPr="006179DF">
        <w:t>диагностика семей и несовершеннолетних на выявление проблем</w:t>
      </w:r>
      <w:r w:rsidRPr="006179DF">
        <w:rPr>
          <w:spacing w:val="-57"/>
        </w:rPr>
        <w:t xml:space="preserve"> </w:t>
      </w:r>
      <w:r w:rsidRPr="006179DF">
        <w:t>использованием наблюдения, анкетирования, тестирования, бесед, опросов. Особую</w:t>
      </w:r>
      <w:r w:rsidRPr="006179DF">
        <w:rPr>
          <w:spacing w:val="1"/>
        </w:rPr>
        <w:t xml:space="preserve"> </w:t>
      </w:r>
      <w:r w:rsidRPr="006179DF">
        <w:t>группу составляют методы изучения семьи глазами ребенка: рисуночные методики,</w:t>
      </w:r>
      <w:r w:rsidRPr="006179DF">
        <w:rPr>
          <w:spacing w:val="1"/>
        </w:rPr>
        <w:t xml:space="preserve"> </w:t>
      </w:r>
      <w:r w:rsidRPr="006179DF">
        <w:t>игровые задания, методика комментирования картинок, методика завершения рассказа,</w:t>
      </w:r>
      <w:r w:rsidRPr="006179DF">
        <w:rPr>
          <w:spacing w:val="1"/>
        </w:rPr>
        <w:t xml:space="preserve"> </w:t>
      </w:r>
      <w:r w:rsidRPr="006179DF">
        <w:t>методика</w:t>
      </w:r>
      <w:r w:rsidRPr="006179DF">
        <w:rPr>
          <w:spacing w:val="-1"/>
        </w:rPr>
        <w:t xml:space="preserve"> </w:t>
      </w:r>
      <w:r w:rsidRPr="006179DF">
        <w:t>неоконченных предложений.</w:t>
      </w:r>
    </w:p>
    <w:p w:rsidR="005E1BCF" w:rsidRPr="006179DF" w:rsidRDefault="005E1BCF">
      <w:pPr>
        <w:rPr>
          <w:sz w:val="24"/>
          <w:szCs w:val="24"/>
        </w:rPr>
        <w:sectPr w:rsidR="005E1BCF" w:rsidRPr="006179DF">
          <w:type w:val="continuous"/>
          <w:pgSz w:w="11910" w:h="16840"/>
          <w:pgMar w:top="920" w:right="620" w:bottom="280" w:left="1480" w:header="720" w:footer="720" w:gutter="0"/>
          <w:cols w:space="720"/>
        </w:sectPr>
      </w:pP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spacing w:before="64"/>
        <w:ind w:right="505" w:firstLine="0"/>
        <w:rPr>
          <w:sz w:val="24"/>
          <w:szCs w:val="24"/>
        </w:rPr>
      </w:pPr>
      <w:r w:rsidRPr="006179DF">
        <w:rPr>
          <w:sz w:val="24"/>
          <w:szCs w:val="24"/>
        </w:rPr>
        <w:lastRenderedPageBreak/>
        <w:t>Беседа с родителями при первичном посещении семьи, особенности стиля воспитания,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норм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и</w:t>
      </w:r>
      <w:r w:rsidRPr="006179DF">
        <w:rPr>
          <w:spacing w:val="-1"/>
          <w:sz w:val="24"/>
          <w:szCs w:val="24"/>
        </w:rPr>
        <w:t xml:space="preserve"> </w:t>
      </w:r>
      <w:r w:rsidRPr="006179DF">
        <w:rPr>
          <w:sz w:val="24"/>
          <w:szCs w:val="24"/>
        </w:rPr>
        <w:t>правил</w:t>
      </w:r>
      <w:r w:rsidRPr="006179DF">
        <w:rPr>
          <w:spacing w:val="-1"/>
          <w:sz w:val="24"/>
          <w:szCs w:val="24"/>
        </w:rPr>
        <w:t xml:space="preserve"> </w:t>
      </w:r>
      <w:r w:rsidRPr="006179DF">
        <w:rPr>
          <w:sz w:val="24"/>
          <w:szCs w:val="24"/>
        </w:rPr>
        <w:t>семьи и</w:t>
      </w:r>
      <w:r w:rsidRPr="006179DF">
        <w:rPr>
          <w:spacing w:val="-1"/>
          <w:sz w:val="24"/>
          <w:szCs w:val="24"/>
        </w:rPr>
        <w:t xml:space="preserve"> </w:t>
      </w:r>
      <w:r w:rsidRPr="006179DF">
        <w:rPr>
          <w:sz w:val="24"/>
          <w:szCs w:val="24"/>
        </w:rPr>
        <w:t>т.д.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422"/>
        </w:tabs>
        <w:ind w:right="1005" w:firstLine="0"/>
        <w:rPr>
          <w:sz w:val="24"/>
          <w:szCs w:val="24"/>
        </w:rPr>
      </w:pPr>
      <w:r w:rsidRPr="006179DF">
        <w:rPr>
          <w:sz w:val="24"/>
          <w:szCs w:val="24"/>
        </w:rPr>
        <w:t>Со специалистами поликлиники: состояние здоровья, наличие льгот на лечение и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приобретение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медикаментов.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left="361" w:hanging="141"/>
        <w:rPr>
          <w:sz w:val="24"/>
          <w:szCs w:val="24"/>
        </w:rPr>
      </w:pPr>
      <w:r w:rsidRPr="006179DF">
        <w:rPr>
          <w:sz w:val="24"/>
          <w:szCs w:val="24"/>
        </w:rPr>
        <w:t>Соседи,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родственники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и</w:t>
      </w:r>
      <w:r w:rsidRPr="006179DF">
        <w:rPr>
          <w:spacing w:val="-3"/>
          <w:sz w:val="24"/>
          <w:szCs w:val="24"/>
        </w:rPr>
        <w:t xml:space="preserve"> </w:t>
      </w:r>
      <w:r w:rsidRPr="006179DF">
        <w:rPr>
          <w:sz w:val="24"/>
          <w:szCs w:val="24"/>
        </w:rPr>
        <w:t>другие</w:t>
      </w:r>
      <w:r w:rsidRPr="006179DF">
        <w:rPr>
          <w:spacing w:val="-4"/>
          <w:sz w:val="24"/>
          <w:szCs w:val="24"/>
        </w:rPr>
        <w:t xml:space="preserve"> </w:t>
      </w:r>
      <w:r w:rsidRPr="006179DF">
        <w:rPr>
          <w:sz w:val="24"/>
          <w:szCs w:val="24"/>
        </w:rPr>
        <w:t>физические</w:t>
      </w:r>
      <w:r w:rsidRPr="006179DF">
        <w:rPr>
          <w:spacing w:val="-3"/>
          <w:sz w:val="24"/>
          <w:szCs w:val="24"/>
        </w:rPr>
        <w:t xml:space="preserve"> </w:t>
      </w:r>
      <w:r w:rsidRPr="006179DF">
        <w:rPr>
          <w:sz w:val="24"/>
          <w:szCs w:val="24"/>
        </w:rPr>
        <w:t>лица.</w:t>
      </w:r>
    </w:p>
    <w:p w:rsidR="005E1BCF" w:rsidRPr="006179DF" w:rsidRDefault="00B2729F">
      <w:pPr>
        <w:pStyle w:val="a3"/>
        <w:ind w:right="876" w:firstLine="60"/>
      </w:pPr>
      <w:r w:rsidRPr="006179DF">
        <w:t>Для коррекции детско-родительских отношений используются следующие формы в</w:t>
      </w:r>
      <w:r w:rsidRPr="006179DF">
        <w:rPr>
          <w:spacing w:val="-57"/>
        </w:rPr>
        <w:t xml:space="preserve"> </w:t>
      </w:r>
      <w:r w:rsidRPr="006179DF">
        <w:t>рамках</w:t>
      </w:r>
      <w:r w:rsidRPr="006179DF">
        <w:rPr>
          <w:spacing w:val="-1"/>
        </w:rPr>
        <w:t xml:space="preserve"> </w:t>
      </w:r>
      <w:r w:rsidRPr="006179DF">
        <w:t>реализации данного этапа: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right="1374" w:firstLine="0"/>
        <w:rPr>
          <w:sz w:val="24"/>
          <w:szCs w:val="24"/>
        </w:rPr>
      </w:pPr>
      <w:r w:rsidRPr="006179DF">
        <w:rPr>
          <w:sz w:val="24"/>
          <w:szCs w:val="24"/>
        </w:rPr>
        <w:t>социально-психологические тренинги, консультации, коррекционные занятия,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индивидуальные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профилактические беседы.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right="335" w:firstLine="0"/>
        <w:rPr>
          <w:sz w:val="24"/>
          <w:szCs w:val="24"/>
        </w:rPr>
      </w:pPr>
      <w:r w:rsidRPr="006179DF">
        <w:rPr>
          <w:sz w:val="24"/>
          <w:szCs w:val="24"/>
        </w:rPr>
        <w:t>Занятия,</w:t>
      </w:r>
      <w:r w:rsidRPr="006179DF">
        <w:rPr>
          <w:spacing w:val="1"/>
          <w:sz w:val="24"/>
          <w:szCs w:val="24"/>
        </w:rPr>
        <w:t xml:space="preserve"> </w:t>
      </w:r>
      <w:r w:rsidRPr="006179DF">
        <w:rPr>
          <w:sz w:val="24"/>
          <w:szCs w:val="24"/>
        </w:rPr>
        <w:t>которые направлены на повышение психолого-педагогической грамотности</w:t>
      </w:r>
      <w:r w:rsidRPr="006179DF">
        <w:rPr>
          <w:spacing w:val="1"/>
          <w:sz w:val="24"/>
          <w:szCs w:val="24"/>
        </w:rPr>
        <w:t xml:space="preserve"> </w:t>
      </w:r>
      <w:r w:rsidRPr="006179DF">
        <w:rPr>
          <w:sz w:val="24"/>
          <w:szCs w:val="24"/>
        </w:rPr>
        <w:t>родителей, формировании их эмоциональной связи с ребенком, развития конструктивных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способов решения конфликтных ситуаций в семье, выявление и коррекция родительских</w:t>
      </w:r>
      <w:r w:rsidRPr="006179DF">
        <w:rPr>
          <w:spacing w:val="1"/>
          <w:sz w:val="24"/>
          <w:szCs w:val="24"/>
        </w:rPr>
        <w:t xml:space="preserve"> </w:t>
      </w:r>
      <w:r w:rsidRPr="006179DF">
        <w:rPr>
          <w:sz w:val="24"/>
          <w:szCs w:val="24"/>
        </w:rPr>
        <w:t>установок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и</w:t>
      </w:r>
      <w:r w:rsidRPr="006179DF">
        <w:rPr>
          <w:spacing w:val="-1"/>
          <w:sz w:val="24"/>
          <w:szCs w:val="24"/>
        </w:rPr>
        <w:t xml:space="preserve"> </w:t>
      </w:r>
      <w:r w:rsidRPr="006179DF">
        <w:rPr>
          <w:sz w:val="24"/>
          <w:szCs w:val="24"/>
        </w:rPr>
        <w:t>позиций.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right="1336" w:firstLine="0"/>
        <w:rPr>
          <w:sz w:val="24"/>
          <w:szCs w:val="24"/>
        </w:rPr>
      </w:pPr>
      <w:r w:rsidRPr="006179DF">
        <w:rPr>
          <w:sz w:val="24"/>
          <w:szCs w:val="24"/>
        </w:rPr>
        <w:t>Профилактическая работа с семьями по предотвращению насилия и жестокого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обращения.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right="291" w:firstLine="0"/>
        <w:rPr>
          <w:sz w:val="24"/>
          <w:szCs w:val="24"/>
        </w:rPr>
      </w:pPr>
      <w:r w:rsidRPr="006179DF">
        <w:rPr>
          <w:sz w:val="24"/>
          <w:szCs w:val="24"/>
        </w:rPr>
        <w:t>Участие родителей и детей в совместных мероприятиях, различных акциях и праздниках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для</w:t>
      </w:r>
      <w:r w:rsidRPr="006179DF">
        <w:rPr>
          <w:spacing w:val="-1"/>
          <w:sz w:val="24"/>
          <w:szCs w:val="24"/>
        </w:rPr>
        <w:t xml:space="preserve"> </w:t>
      </w:r>
      <w:r w:rsidRPr="006179DF">
        <w:rPr>
          <w:sz w:val="24"/>
          <w:szCs w:val="24"/>
        </w:rPr>
        <w:t>формирования эмоциональной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близости и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привязанности.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left="361" w:hanging="141"/>
        <w:rPr>
          <w:sz w:val="24"/>
          <w:szCs w:val="24"/>
        </w:rPr>
      </w:pPr>
      <w:r w:rsidRPr="006179DF">
        <w:rPr>
          <w:sz w:val="24"/>
          <w:szCs w:val="24"/>
        </w:rPr>
        <w:t>Распространение</w:t>
      </w:r>
      <w:r w:rsidRPr="006179DF">
        <w:rPr>
          <w:spacing w:val="-9"/>
          <w:sz w:val="24"/>
          <w:szCs w:val="24"/>
        </w:rPr>
        <w:t xml:space="preserve"> </w:t>
      </w:r>
      <w:r w:rsidRPr="006179DF">
        <w:rPr>
          <w:sz w:val="24"/>
          <w:szCs w:val="24"/>
        </w:rPr>
        <w:t>брошюр,</w:t>
      </w:r>
      <w:r w:rsidRPr="006179DF">
        <w:rPr>
          <w:spacing w:val="-8"/>
          <w:sz w:val="24"/>
          <w:szCs w:val="24"/>
        </w:rPr>
        <w:t xml:space="preserve"> </w:t>
      </w:r>
      <w:r w:rsidRPr="006179DF">
        <w:rPr>
          <w:sz w:val="24"/>
          <w:szCs w:val="24"/>
        </w:rPr>
        <w:t>листовок,</w:t>
      </w:r>
      <w:r w:rsidRPr="006179DF">
        <w:rPr>
          <w:spacing w:val="-8"/>
          <w:sz w:val="24"/>
          <w:szCs w:val="24"/>
        </w:rPr>
        <w:t xml:space="preserve"> </w:t>
      </w:r>
      <w:r w:rsidRPr="006179DF">
        <w:rPr>
          <w:sz w:val="24"/>
          <w:szCs w:val="24"/>
        </w:rPr>
        <w:t>информационных</w:t>
      </w:r>
      <w:r w:rsidRPr="006179DF">
        <w:rPr>
          <w:spacing w:val="-8"/>
          <w:sz w:val="24"/>
          <w:szCs w:val="24"/>
        </w:rPr>
        <w:t xml:space="preserve"> </w:t>
      </w:r>
      <w:r w:rsidRPr="006179DF">
        <w:rPr>
          <w:sz w:val="24"/>
          <w:szCs w:val="24"/>
        </w:rPr>
        <w:t>буклетов.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right="879" w:firstLine="0"/>
        <w:rPr>
          <w:sz w:val="24"/>
          <w:szCs w:val="24"/>
        </w:rPr>
      </w:pPr>
      <w:r w:rsidRPr="006179DF">
        <w:rPr>
          <w:sz w:val="24"/>
          <w:szCs w:val="24"/>
        </w:rPr>
        <w:t>Методическое сопровождение деятельности по профилактике насилия и жестокого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обращения.</w:t>
      </w:r>
    </w:p>
    <w:p w:rsidR="005E1BCF" w:rsidRPr="006179DF" w:rsidRDefault="00B2729F">
      <w:pPr>
        <w:pStyle w:val="a5"/>
        <w:numPr>
          <w:ilvl w:val="0"/>
          <w:numId w:val="1"/>
        </w:numPr>
        <w:tabs>
          <w:tab w:val="left" w:pos="362"/>
        </w:tabs>
        <w:ind w:right="969" w:firstLine="0"/>
        <w:rPr>
          <w:sz w:val="24"/>
          <w:szCs w:val="24"/>
        </w:rPr>
      </w:pPr>
      <w:r w:rsidRPr="006179DF">
        <w:rPr>
          <w:sz w:val="24"/>
          <w:szCs w:val="24"/>
        </w:rPr>
        <w:t>Разработка алгоритма деятельности специалистов по профилактике необходимого</w:t>
      </w:r>
      <w:r w:rsidRPr="006179DF">
        <w:rPr>
          <w:spacing w:val="-57"/>
          <w:sz w:val="24"/>
          <w:szCs w:val="24"/>
        </w:rPr>
        <w:t xml:space="preserve"> </w:t>
      </w:r>
      <w:r w:rsidRPr="006179DF">
        <w:rPr>
          <w:sz w:val="24"/>
          <w:szCs w:val="24"/>
        </w:rPr>
        <w:t>программно-методического</w:t>
      </w:r>
      <w:r w:rsidRPr="006179DF">
        <w:rPr>
          <w:spacing w:val="-2"/>
          <w:sz w:val="24"/>
          <w:szCs w:val="24"/>
        </w:rPr>
        <w:t xml:space="preserve"> </w:t>
      </w:r>
      <w:r w:rsidRPr="006179DF">
        <w:rPr>
          <w:sz w:val="24"/>
          <w:szCs w:val="24"/>
        </w:rPr>
        <w:t>материала.</w:t>
      </w:r>
    </w:p>
    <w:p w:rsidR="005E1BCF" w:rsidRPr="006179DF" w:rsidRDefault="00B2729F">
      <w:pPr>
        <w:pStyle w:val="a3"/>
        <w:ind w:right="293" w:firstLine="240"/>
      </w:pPr>
      <w:r w:rsidRPr="006179DF">
        <w:t>В за</w:t>
      </w:r>
      <w:r w:rsidR="007E0183" w:rsidRPr="006179DF">
        <w:t>ключени</w:t>
      </w:r>
      <w:proofErr w:type="gramStart"/>
      <w:r w:rsidR="007E0183" w:rsidRPr="006179DF">
        <w:t>и</w:t>
      </w:r>
      <w:proofErr w:type="gramEnd"/>
      <w:r w:rsidR="007E0183" w:rsidRPr="006179DF">
        <w:t xml:space="preserve"> проведенной работы в  ДОУ № 37</w:t>
      </w:r>
      <w:r w:rsidRPr="006179DF">
        <w:t xml:space="preserve"> были подведены итоги, результаты</w:t>
      </w:r>
      <w:r w:rsidRPr="006179DF">
        <w:rPr>
          <w:spacing w:val="-57"/>
        </w:rPr>
        <w:t xml:space="preserve"> </w:t>
      </w:r>
      <w:r w:rsidRPr="006179DF">
        <w:t>которых</w:t>
      </w:r>
      <w:r w:rsidRPr="006179DF">
        <w:rPr>
          <w:spacing w:val="-1"/>
        </w:rPr>
        <w:t xml:space="preserve"> </w:t>
      </w:r>
      <w:r w:rsidRPr="006179DF">
        <w:t>проведены</w:t>
      </w:r>
      <w:r w:rsidRPr="006179DF">
        <w:rPr>
          <w:spacing w:val="-1"/>
        </w:rPr>
        <w:t xml:space="preserve"> </w:t>
      </w:r>
      <w:r w:rsidRPr="006179DF">
        <w:t>в</w:t>
      </w:r>
      <w:r w:rsidRPr="006179DF">
        <w:rPr>
          <w:spacing w:val="-1"/>
        </w:rPr>
        <w:t xml:space="preserve"> </w:t>
      </w:r>
      <w:r w:rsidRPr="006179DF">
        <w:t>данной таблице:</w:t>
      </w:r>
    </w:p>
    <w:p w:rsidR="005E1BCF" w:rsidRPr="006179DF" w:rsidRDefault="005E1BCF">
      <w:pPr>
        <w:pStyle w:val="a3"/>
        <w:spacing w:before="1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</w:tblGrid>
      <w:tr w:rsidR="005E1BCF" w:rsidRPr="006179DF">
        <w:trPr>
          <w:trHeight w:val="276"/>
        </w:trPr>
        <w:tc>
          <w:tcPr>
            <w:tcW w:w="3190" w:type="dxa"/>
          </w:tcPr>
          <w:p w:rsidR="005E1BCF" w:rsidRPr="006179DF" w:rsidRDefault="00B2729F">
            <w:pPr>
              <w:pStyle w:val="TableParagraph"/>
              <w:spacing w:before="1" w:line="255" w:lineRule="exact"/>
              <w:ind w:left="954" w:right="0"/>
              <w:rPr>
                <w:b/>
                <w:sz w:val="24"/>
                <w:szCs w:val="24"/>
              </w:rPr>
            </w:pPr>
            <w:r w:rsidRPr="006179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spacing w:before="1" w:line="255" w:lineRule="exact"/>
              <w:ind w:left="953" w:right="0"/>
              <w:rPr>
                <w:b/>
                <w:sz w:val="24"/>
                <w:szCs w:val="24"/>
              </w:rPr>
            </w:pPr>
            <w:r w:rsidRPr="006179DF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spacing w:before="1" w:line="255" w:lineRule="exact"/>
              <w:ind w:left="1102"/>
              <w:jc w:val="center"/>
              <w:rPr>
                <w:b/>
                <w:sz w:val="24"/>
                <w:szCs w:val="24"/>
              </w:rPr>
            </w:pPr>
            <w:r w:rsidRPr="006179DF">
              <w:rPr>
                <w:b/>
                <w:sz w:val="24"/>
                <w:szCs w:val="24"/>
              </w:rPr>
              <w:t>Процент</w:t>
            </w:r>
          </w:p>
        </w:tc>
      </w:tr>
      <w:tr w:rsidR="005E1BCF" w:rsidRPr="006179DF">
        <w:trPr>
          <w:trHeight w:val="1379"/>
        </w:trPr>
        <w:tc>
          <w:tcPr>
            <w:tcW w:w="3190" w:type="dxa"/>
          </w:tcPr>
          <w:p w:rsidR="005E1BCF" w:rsidRPr="006179DF" w:rsidRDefault="00B2729F">
            <w:pPr>
              <w:pStyle w:val="TableParagraph"/>
              <w:spacing w:line="276" w:lineRule="exact"/>
              <w:ind w:right="188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Уважение взрослых к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человеческому достоинству</w:t>
            </w:r>
            <w:r w:rsidRPr="006179DF">
              <w:rPr>
                <w:spacing w:val="-57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детей, формирование и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поддержка их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положительной</w:t>
            </w:r>
            <w:r w:rsidRPr="006179DF">
              <w:rPr>
                <w:spacing w:val="-1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самооценки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ind w:left="1414" w:right="973" w:hanging="416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Все группы</w:t>
            </w:r>
            <w:r w:rsidRPr="006179DF">
              <w:rPr>
                <w:spacing w:val="-57"/>
                <w:sz w:val="24"/>
                <w:szCs w:val="24"/>
              </w:rPr>
              <w:t xml:space="preserve"> </w:t>
            </w:r>
            <w:r w:rsidR="007E0183" w:rsidRPr="006179DF">
              <w:rPr>
                <w:sz w:val="24"/>
                <w:szCs w:val="24"/>
              </w:rPr>
              <w:t>2</w:t>
            </w:r>
            <w:r w:rsidR="00A436B3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spacing w:line="274" w:lineRule="exact"/>
              <w:ind w:left="1101"/>
              <w:jc w:val="center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100%</w:t>
            </w:r>
          </w:p>
        </w:tc>
      </w:tr>
      <w:tr w:rsidR="005E1BCF" w:rsidRPr="006179DF">
        <w:trPr>
          <w:trHeight w:val="1655"/>
        </w:trPr>
        <w:tc>
          <w:tcPr>
            <w:tcW w:w="3190" w:type="dxa"/>
          </w:tcPr>
          <w:p w:rsidR="005E1BCF" w:rsidRPr="006179DF" w:rsidRDefault="00B2729F">
            <w:pPr>
              <w:pStyle w:val="TableParagraph"/>
              <w:spacing w:line="276" w:lineRule="exact"/>
              <w:ind w:right="258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Поддержка взрослыми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доброжелательного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 xml:space="preserve">отношения детей </w:t>
            </w:r>
            <w:proofErr w:type="gramStart"/>
            <w:r w:rsidRPr="006179DF">
              <w:rPr>
                <w:sz w:val="24"/>
                <w:szCs w:val="24"/>
              </w:rPr>
              <w:t>к</w:t>
            </w:r>
            <w:proofErr w:type="gramEnd"/>
            <w:r w:rsidRPr="006179DF">
              <w:rPr>
                <w:sz w:val="24"/>
                <w:szCs w:val="24"/>
              </w:rPr>
              <w:t xml:space="preserve"> </w:t>
            </w:r>
            <w:proofErr w:type="gramStart"/>
            <w:r w:rsidRPr="006179DF">
              <w:rPr>
                <w:sz w:val="24"/>
                <w:szCs w:val="24"/>
              </w:rPr>
              <w:t>друг</w:t>
            </w:r>
            <w:proofErr w:type="gramEnd"/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другу и взаимодействия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детей друг с другом в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разных</w:t>
            </w:r>
            <w:r w:rsidRPr="006179DF">
              <w:rPr>
                <w:spacing w:val="-8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видах</w:t>
            </w:r>
            <w:r w:rsidRPr="006179DF">
              <w:rPr>
                <w:spacing w:val="-7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ind w:left="1414" w:right="973" w:hanging="416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Все группы</w:t>
            </w:r>
            <w:r w:rsidRPr="006179DF">
              <w:rPr>
                <w:spacing w:val="-57"/>
                <w:sz w:val="24"/>
                <w:szCs w:val="24"/>
              </w:rPr>
              <w:t xml:space="preserve"> </w:t>
            </w:r>
            <w:r w:rsidR="007E0183" w:rsidRPr="006179DF">
              <w:rPr>
                <w:sz w:val="24"/>
                <w:szCs w:val="24"/>
              </w:rPr>
              <w:t>2</w:t>
            </w:r>
            <w:r w:rsidR="00A436B3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spacing w:line="273" w:lineRule="exact"/>
              <w:ind w:left="1101"/>
              <w:jc w:val="center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87 %</w:t>
            </w:r>
          </w:p>
        </w:tc>
      </w:tr>
      <w:tr w:rsidR="005E1BCF" w:rsidRPr="006179DF">
        <w:trPr>
          <w:trHeight w:val="1102"/>
        </w:trPr>
        <w:tc>
          <w:tcPr>
            <w:tcW w:w="3190" w:type="dxa"/>
          </w:tcPr>
          <w:p w:rsidR="005E1BCF" w:rsidRPr="006179DF" w:rsidRDefault="00B2729F">
            <w:pPr>
              <w:pStyle w:val="TableParagraph"/>
              <w:ind w:right="295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Поддержка инициативы и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 xml:space="preserve">самостоятельности детей </w:t>
            </w:r>
            <w:proofErr w:type="gramStart"/>
            <w:r w:rsidRPr="006179DF">
              <w:rPr>
                <w:sz w:val="24"/>
                <w:szCs w:val="24"/>
              </w:rPr>
              <w:t>в</w:t>
            </w:r>
            <w:proofErr w:type="gramEnd"/>
            <w:r w:rsidRPr="006179DF">
              <w:rPr>
                <w:spacing w:val="-57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специфических</w:t>
            </w:r>
            <w:r w:rsidRPr="006179DF">
              <w:rPr>
                <w:spacing w:val="-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для них</w:t>
            </w:r>
          </w:p>
          <w:p w:rsidR="005E1BCF" w:rsidRPr="006179DF" w:rsidRDefault="00B2729F">
            <w:pPr>
              <w:pStyle w:val="TableParagraph"/>
              <w:spacing w:line="257" w:lineRule="exact"/>
              <w:ind w:right="0"/>
              <w:rPr>
                <w:sz w:val="24"/>
                <w:szCs w:val="24"/>
              </w:rPr>
            </w:pPr>
            <w:proofErr w:type="gramStart"/>
            <w:r w:rsidRPr="006179DF">
              <w:rPr>
                <w:sz w:val="24"/>
                <w:szCs w:val="24"/>
              </w:rPr>
              <w:t>видах</w:t>
            </w:r>
            <w:proofErr w:type="gramEnd"/>
            <w:r w:rsidRPr="006179DF">
              <w:rPr>
                <w:spacing w:val="-3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ind w:left="1414" w:right="973" w:hanging="416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Все группы</w:t>
            </w:r>
            <w:r w:rsidRPr="006179DF">
              <w:rPr>
                <w:spacing w:val="-57"/>
                <w:sz w:val="24"/>
                <w:szCs w:val="24"/>
              </w:rPr>
              <w:t xml:space="preserve"> </w:t>
            </w:r>
          </w:p>
          <w:p w:rsidR="007E0183" w:rsidRPr="006179DF" w:rsidRDefault="007E0183">
            <w:pPr>
              <w:pStyle w:val="TableParagraph"/>
              <w:ind w:left="1414" w:right="973" w:hanging="416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2</w:t>
            </w:r>
            <w:r w:rsidR="00A436B3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spacing w:line="274" w:lineRule="exact"/>
              <w:ind w:left="1101"/>
              <w:jc w:val="center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93%</w:t>
            </w:r>
          </w:p>
        </w:tc>
      </w:tr>
      <w:tr w:rsidR="005E1BCF" w:rsidRPr="006179DF">
        <w:trPr>
          <w:trHeight w:val="828"/>
        </w:trPr>
        <w:tc>
          <w:tcPr>
            <w:tcW w:w="3190" w:type="dxa"/>
          </w:tcPr>
          <w:p w:rsidR="005E1BCF" w:rsidRPr="006179DF" w:rsidRDefault="00B2729F">
            <w:pPr>
              <w:pStyle w:val="TableParagraph"/>
              <w:spacing w:line="276" w:lineRule="exact"/>
              <w:ind w:right="120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Защита детей от всех форм</w:t>
            </w:r>
            <w:r w:rsidRPr="006179DF">
              <w:rPr>
                <w:spacing w:val="1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физического</w:t>
            </w:r>
            <w:r w:rsidRPr="006179DF">
              <w:rPr>
                <w:spacing w:val="-7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и</w:t>
            </w:r>
            <w:r w:rsidRPr="006179DF">
              <w:rPr>
                <w:spacing w:val="-6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психического</w:t>
            </w:r>
            <w:r w:rsidRPr="006179DF">
              <w:rPr>
                <w:spacing w:val="-57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насилия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spacing w:line="275" w:lineRule="exact"/>
              <w:ind w:left="587" w:right="0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Педагоги</w:t>
            </w:r>
            <w:r w:rsidRPr="006179DF">
              <w:rPr>
                <w:spacing w:val="-4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и</w:t>
            </w:r>
            <w:r w:rsidRPr="006179DF">
              <w:rPr>
                <w:spacing w:val="-3"/>
                <w:sz w:val="24"/>
                <w:szCs w:val="24"/>
              </w:rPr>
              <w:t xml:space="preserve"> </w:t>
            </w:r>
            <w:r w:rsidRPr="006179DF">
              <w:rPr>
                <w:sz w:val="24"/>
                <w:szCs w:val="24"/>
              </w:rPr>
              <w:t>родители</w:t>
            </w:r>
          </w:p>
        </w:tc>
        <w:tc>
          <w:tcPr>
            <w:tcW w:w="3191" w:type="dxa"/>
          </w:tcPr>
          <w:p w:rsidR="005E1BCF" w:rsidRPr="006179DF" w:rsidRDefault="00B2729F">
            <w:pPr>
              <w:pStyle w:val="TableParagraph"/>
              <w:spacing w:line="275" w:lineRule="exact"/>
              <w:ind w:left="1100"/>
              <w:jc w:val="center"/>
              <w:rPr>
                <w:sz w:val="24"/>
                <w:szCs w:val="24"/>
              </w:rPr>
            </w:pPr>
            <w:r w:rsidRPr="006179DF">
              <w:rPr>
                <w:sz w:val="24"/>
                <w:szCs w:val="24"/>
              </w:rPr>
              <w:t>97%</w:t>
            </w:r>
          </w:p>
        </w:tc>
      </w:tr>
    </w:tbl>
    <w:p w:rsidR="005E1BCF" w:rsidRPr="006179DF" w:rsidRDefault="005E1BCF">
      <w:pPr>
        <w:pStyle w:val="a3"/>
        <w:ind w:left="0"/>
      </w:pPr>
    </w:p>
    <w:p w:rsidR="005E1BCF" w:rsidRPr="006179DF" w:rsidRDefault="00B2729F">
      <w:pPr>
        <w:pStyle w:val="a3"/>
        <w:spacing w:before="9"/>
        <w:ind w:left="0"/>
      </w:pPr>
      <w:r w:rsidRPr="006179DF">
        <w:rPr>
          <w:b/>
        </w:rPr>
        <w:t xml:space="preserve">Выводы и </w:t>
      </w:r>
      <w:proofErr w:type="spellStart"/>
      <w:r w:rsidRPr="006179DF">
        <w:rPr>
          <w:b/>
        </w:rPr>
        <w:t>рекомендации</w:t>
      </w:r>
      <w:proofErr w:type="gramStart"/>
      <w:r w:rsidRPr="006179DF">
        <w:t>:В</w:t>
      </w:r>
      <w:proofErr w:type="spellEnd"/>
      <w:proofErr w:type="gramEnd"/>
      <w:r w:rsidRPr="006179DF">
        <w:t xml:space="preserve"> ДОО взаимодействие всех участников образовательных отношений находятся на удовлетворительном уровне .Рекомендовано продолжить работу вовлечению родителей в жизнедеятельность детского сада .</w:t>
      </w:r>
    </w:p>
    <w:p w:rsidR="00B2729F" w:rsidRPr="006179DF" w:rsidRDefault="00B2729F">
      <w:pPr>
        <w:pStyle w:val="a3"/>
        <w:spacing w:before="9"/>
        <w:ind w:left="0"/>
      </w:pPr>
    </w:p>
    <w:p w:rsidR="00B2729F" w:rsidRPr="006179DF" w:rsidRDefault="00B2729F">
      <w:pPr>
        <w:pStyle w:val="a3"/>
        <w:spacing w:before="9"/>
        <w:ind w:left="0"/>
      </w:pPr>
    </w:p>
    <w:p w:rsidR="00B2729F" w:rsidRPr="006179DF" w:rsidRDefault="00B2729F">
      <w:pPr>
        <w:pStyle w:val="a3"/>
        <w:spacing w:before="9"/>
        <w:ind w:left="0"/>
      </w:pPr>
      <w:r w:rsidRPr="006179DF">
        <w:t>Заведующая МБДОУ детского сада №37 «Колосок»                                         Иващенко Ю.А</w:t>
      </w:r>
    </w:p>
    <w:sectPr w:rsidR="00B2729F" w:rsidRPr="006179DF" w:rsidSect="005E1BCF">
      <w:pgSz w:w="11910" w:h="16840"/>
      <w:pgMar w:top="3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34B9"/>
    <w:multiLevelType w:val="hybridMultilevel"/>
    <w:tmpl w:val="BA8064D2"/>
    <w:lvl w:ilvl="0" w:tplc="5574AB48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660F6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22CC6BEC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3" w:tplc="D2BABAF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77CECE2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5" w:tplc="3DC409FE">
      <w:numFmt w:val="bullet"/>
      <w:lvlText w:val="•"/>
      <w:lvlJc w:val="left"/>
      <w:pPr>
        <w:ind w:left="5012" w:hanging="140"/>
      </w:pPr>
      <w:rPr>
        <w:rFonts w:hint="default"/>
        <w:lang w:val="ru-RU" w:eastAsia="en-US" w:bidi="ar-SA"/>
      </w:rPr>
    </w:lvl>
    <w:lvl w:ilvl="6" w:tplc="98FC9A4A">
      <w:numFmt w:val="bullet"/>
      <w:lvlText w:val="•"/>
      <w:lvlJc w:val="left"/>
      <w:pPr>
        <w:ind w:left="5970" w:hanging="140"/>
      </w:pPr>
      <w:rPr>
        <w:rFonts w:hint="default"/>
        <w:lang w:val="ru-RU" w:eastAsia="en-US" w:bidi="ar-SA"/>
      </w:rPr>
    </w:lvl>
    <w:lvl w:ilvl="7" w:tplc="74B0EDB2">
      <w:numFmt w:val="bullet"/>
      <w:lvlText w:val="•"/>
      <w:lvlJc w:val="left"/>
      <w:pPr>
        <w:ind w:left="6929" w:hanging="140"/>
      </w:pPr>
      <w:rPr>
        <w:rFonts w:hint="default"/>
        <w:lang w:val="ru-RU" w:eastAsia="en-US" w:bidi="ar-SA"/>
      </w:rPr>
    </w:lvl>
    <w:lvl w:ilvl="8" w:tplc="887459C4">
      <w:numFmt w:val="bullet"/>
      <w:lvlText w:val="•"/>
      <w:lvlJc w:val="left"/>
      <w:pPr>
        <w:ind w:left="788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1BCF"/>
    <w:rsid w:val="005E1BCF"/>
    <w:rsid w:val="006179DF"/>
    <w:rsid w:val="007666D2"/>
    <w:rsid w:val="007E0183"/>
    <w:rsid w:val="00A436B3"/>
    <w:rsid w:val="00B2729F"/>
    <w:rsid w:val="00C25922"/>
    <w:rsid w:val="00C7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B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BCF"/>
    <w:pPr>
      <w:ind w:left="221"/>
    </w:pPr>
    <w:rPr>
      <w:sz w:val="24"/>
      <w:szCs w:val="24"/>
    </w:rPr>
  </w:style>
  <w:style w:type="paragraph" w:styleId="a4">
    <w:name w:val="Title"/>
    <w:basedOn w:val="a"/>
    <w:uiPriority w:val="1"/>
    <w:qFormat/>
    <w:rsid w:val="005E1BCF"/>
    <w:pPr>
      <w:spacing w:before="76"/>
      <w:ind w:left="1677" w:right="16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1BCF"/>
    <w:pPr>
      <w:ind w:left="221"/>
    </w:pPr>
  </w:style>
  <w:style w:type="paragraph" w:customStyle="1" w:styleId="TableParagraph">
    <w:name w:val="Table Paragraph"/>
    <w:basedOn w:val="a"/>
    <w:uiPriority w:val="1"/>
    <w:qFormat/>
    <w:rsid w:val="005E1BCF"/>
    <w:pPr>
      <w:ind w:left="107" w:right="10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ugasad21.ru/files/11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Юля</cp:lastModifiedBy>
  <cp:revision>2</cp:revision>
  <dcterms:created xsi:type="dcterms:W3CDTF">2023-03-13T06:29:00Z</dcterms:created>
  <dcterms:modified xsi:type="dcterms:W3CDTF">2023-03-13T06:29:00Z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2022-03-21T00:00:00Z</vt:filetime>
  </property>
</Properties>
</file>