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70" w:rsidRPr="00482D30" w:rsidRDefault="00B62070" w:rsidP="00482D30">
      <w:pPr>
        <w:widowControl w:val="0"/>
        <w:shd w:val="clear" w:color="auto" w:fill="FFFFFF" w:themeFill="background1"/>
        <w:spacing w:after="0" w:line="26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показателей качества дошкольного образования </w:t>
      </w:r>
      <w:proofErr w:type="gramStart"/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2070" w:rsidRPr="00482D30" w:rsidRDefault="00B62070" w:rsidP="00482D30">
      <w:pPr>
        <w:widowControl w:val="0"/>
        <w:shd w:val="clear" w:color="auto" w:fill="FFFFFF" w:themeFill="background1"/>
        <w:spacing w:after="0" w:line="26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МБДОУ №_37___ «</w:t>
      </w:r>
      <w:proofErr w:type="spellStart"/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_Колосок_________</w:t>
      </w:r>
      <w:proofErr w:type="spellEnd"/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B62070" w:rsidRPr="00482D30" w:rsidRDefault="00B62070" w:rsidP="00482D30">
      <w:pPr>
        <w:widowControl w:val="0"/>
        <w:shd w:val="clear" w:color="auto" w:fill="FFFFFF" w:themeFill="background1"/>
        <w:spacing w:after="0" w:line="26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="00A94F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___по</w:t>
      </w:r>
      <w:proofErr w:type="spellEnd"/>
      <w:r w:rsidR="00A94F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состоянию на 15 марта 2023</w:t>
      </w:r>
      <w:r w:rsidRPr="00482D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</w:p>
    <w:tbl>
      <w:tblPr>
        <w:tblpPr w:leftFromText="180" w:rightFromText="180" w:vertAnchor="text" w:horzAnchor="margin" w:tblpXSpec="center" w:tblpY="133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4627"/>
        <w:gridCol w:w="3828"/>
        <w:gridCol w:w="5528"/>
      </w:tblGrid>
      <w:tr w:rsidR="00B62070" w:rsidRPr="00482D30" w:rsidTr="003C3F82">
        <w:trPr>
          <w:trHeight w:hRule="exact" w:val="667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before="60"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Подтверждающие информацию документы</w:t>
            </w:r>
          </w:p>
        </w:tc>
      </w:tr>
      <w:tr w:rsidR="00B62070" w:rsidRPr="00482D30" w:rsidTr="003C3F82">
        <w:trPr>
          <w:trHeight w:hRule="exact" w:val="350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образовательных программ дошкольного образования</w:t>
            </w:r>
          </w:p>
        </w:tc>
      </w:tr>
      <w:tr w:rsidR="00B62070" w:rsidRPr="00482D30" w:rsidTr="003C3F82">
        <w:trPr>
          <w:trHeight w:hRule="exact" w:val="1018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оценки соответствия ООП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требованиям ФГОС ДО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B62070">
        <w:trPr>
          <w:trHeight w:hRule="exact" w:val="2054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DC4D6F" w:rsidP="00482D30">
            <w:pPr>
              <w:widowControl w:val="0"/>
              <w:shd w:val="clear" w:color="auto" w:fill="FFFFFF" w:themeFill="background1"/>
              <w:spacing w:after="0"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2FAC" w:rsidRPr="00482D30" w:rsidRDefault="006553AF" w:rsidP="00482D30">
            <w:pPr>
              <w:widowControl w:val="0"/>
              <w:shd w:val="clear" w:color="auto" w:fill="FFFFFF" w:themeFill="background1"/>
              <w:spacing w:after="0" w:line="322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4" w:history="1">
              <w:r w:rsidR="002A2FA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Аналитическая справка по результатам ВСОКО "Анализ качества ООП </w:t>
              </w:r>
              <w:proofErr w:type="gramStart"/>
              <w:r w:rsidR="002A2FA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ДО</w:t>
              </w:r>
              <w:proofErr w:type="gramEnd"/>
              <w:r w:rsidR="002A2FA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", мар</w:t>
              </w:r>
              <w:r w:rsidR="00A94F8E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 2023</w:t>
              </w:r>
              <w:r w:rsidR="002A2FA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г.</w:t>
              </w:r>
            </w:hyperlink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2A2FAC">
        <w:trPr>
          <w:trHeight w:hRule="exact" w:val="2975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2A2FAC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tc>
          <w:tcPr>
            <w:tcW w:w="5528" w:type="dxa"/>
            <w:shd w:val="clear" w:color="auto" w:fill="FFFFFF"/>
          </w:tcPr>
          <w:p w:rsidR="00B62070" w:rsidRPr="00482D30" w:rsidRDefault="006553AF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2A2FAC"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"https://disk.yandex.ru/i/_-YuHvnlkoMtzQ" </w:instrText>
            </w: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proofErr w:type="gramStart"/>
            <w:r w:rsidR="002A2FAC" w:rsidRPr="00482D3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Анализ соответствия основной образовательной </w:t>
            </w:r>
            <w:proofErr w:type="spellStart"/>
            <w:r w:rsidR="002A2FAC" w:rsidRPr="00482D3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программыдошкольного</w:t>
            </w:r>
            <w:proofErr w:type="spellEnd"/>
            <w:r w:rsidR="002A2FAC" w:rsidRPr="00482D3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образования (ООП ДО) ДОО требованиям ФГОС ДО к структуре и содержанию образовательных программ дошкольного</w:t>
            </w:r>
            <w:r w:rsidR="002A2FAC" w:rsidRPr="00482D30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A94F8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образования,2023</w:t>
            </w:r>
            <w:r w:rsidR="002A2FAC" w:rsidRPr="00482D3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0"/>
            <w:proofErr w:type="gramEnd"/>
          </w:p>
          <w:p w:rsidR="002A2FAC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5A2018">
        <w:trPr>
          <w:trHeight w:hRule="exact" w:val="96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27" w:type="dxa"/>
            <w:shd w:val="clear" w:color="auto" w:fill="FFFF00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созданных условий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5A2018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FFFFFF"/>
          </w:tcPr>
          <w:p w:rsidR="00477B50" w:rsidRPr="00482D30" w:rsidRDefault="00477B5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Аналитическая справка о наличии созданных условий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с ОВЗ</w:t>
            </w:r>
          </w:p>
          <w:p w:rsidR="006A2E02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hRule="exact" w:val="3008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образовательной программы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обеспечивает </w:t>
            </w:r>
            <w:proofErr w:type="gram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477B50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477B50" w:rsidRPr="00482D30" w:rsidRDefault="00477B50" w:rsidP="00482D30">
            <w:pPr>
              <w:widowControl w:val="0"/>
              <w:shd w:val="clear" w:color="auto" w:fill="FFFFFF" w:themeFill="background1"/>
              <w:spacing w:after="0" w:line="322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1451" w:rsidRPr="00482D30" w:rsidRDefault="006553AF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="009C1451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Анализ соответствия основной образовательной </w:t>
              </w:r>
              <w:proofErr w:type="spellStart"/>
              <w:r w:rsidR="009C1451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программыдошкольного</w:t>
              </w:r>
              <w:proofErr w:type="spellEnd"/>
              <w:r w:rsidR="009C1451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образования (ООП ДО) ДОО требованиям ФГОС ДО к структуре и содержанию образовательных программ дошкольного</w:t>
              </w:r>
              <w:r w:rsidR="009C1451" w:rsidRPr="00482D30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A231F8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образования,2023</w:t>
              </w:r>
              <w:r w:rsidR="009C1451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  <w:proofErr w:type="gramEnd"/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hRule="exact" w:val="703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9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Century Gothic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ind w:right="14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B62070" w:rsidRPr="00482D30" w:rsidTr="003C3F82">
        <w:trPr>
          <w:trHeight w:hRule="exact" w:val="336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Кадровые условия: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9F04F5">
        <w:trPr>
          <w:trHeight w:hRule="exact" w:val="1625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9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Century Gothic" w:hAnsi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Обеспеченность ДОО педагогическими кадрами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9F04F5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A231F8" w:rsidRDefault="00A231F8" w:rsidP="00482D30">
            <w:pPr>
              <w:shd w:val="clear" w:color="auto" w:fill="FFFFFF" w:themeFill="background1"/>
              <w:spacing w:after="0" w:line="240" w:lineRule="auto"/>
            </w:pPr>
          </w:p>
          <w:p w:rsidR="009F04F5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Аналитическая справка по результатам проведения оценки кадровых услов</w:t>
              </w:r>
              <w:r w:rsidR="00A231F8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ий МБДОУ </w:t>
              </w:r>
              <w:proofErr w:type="spellStart"/>
              <w:r w:rsidR="00A231F8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A231F8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«Колосок»,2023</w:t>
              </w:r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9F04F5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9F04F5">
        <w:trPr>
          <w:trHeight w:hRule="exact" w:val="169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Обеспеченность ДОО </w:t>
            </w:r>
            <w:proofErr w:type="spell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учебно</w:t>
            </w: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вспомогательным</w:t>
            </w:r>
            <w:proofErr w:type="spell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персоналом (младшими воспитателями и помощниками воспитателей)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9F04F5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2070" w:rsidRPr="00482D30" w:rsidRDefault="006553AF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Приказ</w:t>
              </w:r>
              <w:proofErr w:type="gramStart"/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О</w:t>
              </w:r>
              <w:proofErr w:type="gramEnd"/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расстановке педагогических кадров и обслуживающего персонала</w:t>
              </w:r>
            </w:hyperlink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62070" w:rsidRPr="00482D30" w:rsidTr="009F04F5">
        <w:trPr>
          <w:trHeight w:hRule="exact" w:val="1985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6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9F04F5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Default="006553AF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</w:pPr>
            <w:hyperlink r:id="rId8" w:history="1"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Аналитическая справка по результатам проведения оценки кадровых услов</w:t>
              </w:r>
              <w:r w:rsidR="00C93E24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ий МБДОУ </w:t>
              </w:r>
              <w:proofErr w:type="spellStart"/>
              <w:r w:rsidR="00C93E24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C93E24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«Колосок»,2023</w:t>
              </w:r>
              <w:r w:rsidR="009F04F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BC0684">
        <w:trPr>
          <w:trHeight w:hRule="exact" w:val="185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C0684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62070" w:rsidRDefault="006553AF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</w:pPr>
            <w:hyperlink r:id="rId9" w:history="1">
              <w:r w:rsidR="00BC0684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Аналитическая справка по результатам проведения оценки кадровых услов</w:t>
              </w:r>
              <w:r w:rsidR="00C93E24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ий МБДОУ </w:t>
              </w:r>
              <w:proofErr w:type="spellStart"/>
              <w:r w:rsidR="00C93E24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C93E24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«Колосок»,2023</w:t>
              </w:r>
              <w:r w:rsidR="00BC0684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hRule="exact" w:val="860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B62070" w:rsidRPr="00482D30" w:rsidTr="003C3F82">
        <w:trPr>
          <w:trHeight w:hRule="exact" w:val="859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2070" w:rsidRPr="00482D30" w:rsidTr="003C3F82">
        <w:trPr>
          <w:trHeight w:val="604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Нагрузка на педагогов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C0684" w:rsidRDefault="006553AF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</w:pPr>
            <w:hyperlink r:id="rId10" w:history="1">
              <w:r w:rsidR="00BC0684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Приказ</w:t>
              </w:r>
              <w:proofErr w:type="gramStart"/>
              <w:r w:rsidR="00BC0684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О</w:t>
              </w:r>
              <w:proofErr w:type="gramEnd"/>
              <w:r w:rsidR="00BC0684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расстановке педагогических кадров и обслуживающего персонала</w:t>
              </w:r>
            </w:hyperlink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62070" w:rsidRPr="00482D30" w:rsidTr="003C3F82">
        <w:trPr>
          <w:trHeight w:hRule="exact" w:val="33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 предметно-пространственная среда</w:t>
            </w:r>
          </w:p>
        </w:tc>
      </w:tr>
      <w:tr w:rsidR="00B62070" w:rsidRPr="00482D30" w:rsidTr="003C3F82">
        <w:trPr>
          <w:trHeight w:hRule="exact" w:val="102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BC0684">
        <w:trPr>
          <w:trHeight w:hRule="exact" w:val="1993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Содержательная-насыщенность</w:t>
            </w:r>
            <w:proofErr w:type="spellEnd"/>
            <w:proofErr w:type="gram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C0684" w:rsidRDefault="00BC0684" w:rsidP="00482D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справка по результатам оценки качества условий, обеспечивающих образовательную деятельность по созданию качественной ППРС</w:t>
            </w:r>
          </w:p>
          <w:p w:rsidR="00B27D76" w:rsidRPr="00482D30" w:rsidRDefault="00B27D76" w:rsidP="00482D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BC0684">
        <w:trPr>
          <w:trHeight w:hRule="exact" w:val="199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Default="00BC0684" w:rsidP="00482D30">
            <w:pPr>
              <w:widowControl w:val="0"/>
              <w:shd w:val="clear" w:color="auto" w:fill="FFFFFF" w:themeFill="background1"/>
              <w:spacing w:after="0" w:line="317" w:lineRule="exact"/>
              <w:ind w:left="40" w:right="145" w:firstLine="6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справка по результатам оценки качества условий, обеспечивающих образовательную деятельность по созданию качественной ППРС</w:t>
            </w:r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ind w:left="40" w:right="145" w:firstLine="6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54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Default="00BC0684" w:rsidP="00482D30">
            <w:pPr>
              <w:widowControl w:val="0"/>
              <w:shd w:val="clear" w:color="auto" w:fill="FFFFFF" w:themeFill="background1"/>
              <w:spacing w:after="0" w:line="317" w:lineRule="exact"/>
              <w:ind w:left="40" w:right="20" w:firstLine="6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справка по результатам оценки качества условий, обеспечивающих образовательную деятельность по созданию качественной ППРС</w:t>
            </w:r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ind w:left="40" w:right="20" w:firstLine="6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41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Вариативность среды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справка по результатам оценки качества условий, обеспечивающих образовательную деятельность по созданию качественной ППРС</w:t>
            </w:r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41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</w:tr>
      <w:tr w:rsidR="00B62070" w:rsidRPr="00482D30" w:rsidTr="003C3F82">
        <w:trPr>
          <w:trHeight w:val="41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hAnsi="Times New Roman"/>
                <w:b/>
                <w:sz w:val="24"/>
                <w:szCs w:val="24"/>
              </w:rPr>
            </w:pPr>
            <w:r w:rsidRPr="00482D30">
              <w:rPr>
                <w:rFonts w:ascii="Times New Roman" w:hAnsi="Times New Roman"/>
                <w:b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20" w:right="20"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814D4C">
        <w:trPr>
          <w:trHeight w:hRule="exact" w:val="185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Доступность среды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Default="00BC0684" w:rsidP="00482D30">
            <w:pPr>
              <w:widowControl w:val="0"/>
              <w:shd w:val="clear" w:color="auto" w:fill="FFFFFF" w:themeFill="background1"/>
              <w:spacing w:after="0" w:line="322" w:lineRule="exac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справка по результатам оценки качества условий, обеспечивающих образовательную деятельность по созданию качественной ППРС</w:t>
            </w:r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567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Безопасность предметно-пространственной среды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814D4C" w:rsidP="00482D30">
            <w:pPr>
              <w:widowControl w:val="0"/>
              <w:shd w:val="clear" w:color="auto" w:fill="FFFFFF" w:themeFill="background1"/>
              <w:spacing w:after="0"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814D4C" w:rsidP="00482D30">
            <w:pPr>
              <w:widowControl w:val="0"/>
              <w:shd w:val="clear" w:color="auto" w:fill="FFFFFF" w:themeFill="background1"/>
              <w:spacing w:after="0" w:line="322" w:lineRule="exac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справка по результатам оценки качества условий, обеспечивающих образовательную деятельность по созданию качественной ППРС</w:t>
            </w:r>
          </w:p>
        </w:tc>
      </w:tr>
      <w:tr w:rsidR="00B62070" w:rsidRPr="00482D30" w:rsidTr="00814D4C">
        <w:trPr>
          <w:trHeight w:hRule="exact" w:val="2130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814D4C" w:rsidP="00482D30">
            <w:pPr>
              <w:widowControl w:val="0"/>
              <w:shd w:val="clear" w:color="auto" w:fill="FFFFFF" w:themeFill="background1"/>
              <w:spacing w:after="0" w:line="322" w:lineRule="exact"/>
              <w:ind w:left="3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814D4C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814D4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Анализ взаимодействия всех участников образовательных отношен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ий МБДОУ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№37 «Колосок», 2023</w:t>
              </w:r>
              <w:r w:rsidR="00814D4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год</w:t>
              </w:r>
            </w:hyperlink>
          </w:p>
          <w:p w:rsidR="00814D4C" w:rsidRPr="00482D30" w:rsidRDefault="00814D4C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4D4C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102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взрослыми доброжелательного отношения детей друг к другу и взаимодействия детей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 с другом в разных видах деятельности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814D4C" w:rsidP="00482D30">
            <w:pPr>
              <w:widowControl w:val="0"/>
              <w:shd w:val="clear" w:color="auto" w:fill="FFFFFF" w:themeFill="background1"/>
              <w:spacing w:after="0" w:line="322" w:lineRule="exact"/>
              <w:ind w:left="3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814D4C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814D4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Анализ взаимодействия всех участников образовательных отношен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ий МБДОУ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№37 «Колосок», 2023</w:t>
              </w:r>
              <w:r w:rsidR="00814D4C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год</w:t>
              </w:r>
            </w:hyperlink>
          </w:p>
          <w:p w:rsidR="00B62070" w:rsidRPr="00482D30" w:rsidRDefault="00B27D76" w:rsidP="0049686A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814D4C">
        <w:trPr>
          <w:trHeight w:hRule="exact" w:val="3269"/>
        </w:trPr>
        <w:tc>
          <w:tcPr>
            <w:tcW w:w="769" w:type="dxa"/>
            <w:shd w:val="clear" w:color="auto" w:fill="FFFFFF"/>
          </w:tcPr>
          <w:tbl>
            <w:tblPr>
              <w:tblpPr w:leftFromText="180" w:rightFromText="180" w:vertAnchor="text" w:horzAnchor="margin" w:tblpY="-247"/>
              <w:tblOverlap w:val="never"/>
              <w:tblW w:w="1416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083"/>
              <w:gridCol w:w="1685"/>
              <w:gridCol w:w="1418"/>
              <w:gridCol w:w="1419"/>
              <w:gridCol w:w="4560"/>
            </w:tblGrid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2.16.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3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gramStart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4D4C" w:rsidRPr="00482D30" w:rsidRDefault="006553AF" w:rsidP="00482D3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fldChar w:fldCharType="begin"/>
                  </w:r>
                  <w:r w:rsidR="00814D4C"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nstrText>HYPERLINK "https://www.radugasad21.ru/files/1101.pdf"</w:instrText>
                  </w:r>
                  <w:r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814D4C"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Анализ взаимодействия всех участников </w:t>
                  </w:r>
                  <w:proofErr w:type="spellStart"/>
                  <w:r w:rsidR="00814D4C"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образовател</w:t>
                  </w:r>
                  <w:proofErr w:type="spellEnd"/>
                  <w:r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fldChar w:fldCharType="begin"/>
                  </w:r>
                  <w:r w:rsidR="00814D4C"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nstrText>HYPERLINK "https://www.radugasad21.ru/files/1101.pdf"</w:instrText>
                  </w:r>
                  <w:r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fldChar w:fldCharType="separate"/>
                  </w:r>
                  <w:r w:rsidR="00814D4C"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Анализ взаимодействия всех участников образовательных отношений МБДОУ д/с №37 «Колосок», 2022 год</w:t>
                  </w:r>
                  <w:r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814D4C" w:rsidRPr="00482D30" w:rsidRDefault="006553AF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814D4C" w:rsidRPr="00482D30">
                      <w:rPr>
                        <w:rStyle w:val="a6"/>
                        <w:rFonts w:ascii="Times New Roman" w:eastAsia="Times New Roman" w:hAnsi="Times New Roman"/>
                        <w:b/>
                        <w:color w:val="auto"/>
                        <w:sz w:val="24"/>
                        <w:szCs w:val="24"/>
                        <w:lang w:eastAsia="ru-RU"/>
                      </w:rPr>
                      <w:t>http://kolosok37.ru/roditelyam/</w:t>
                    </w:r>
                  </w:hyperlink>
                </w:p>
                <w:p w:rsidR="00814D4C" w:rsidRPr="00482D30" w:rsidRDefault="006553AF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814D4C" w:rsidRPr="00482D30">
                      <w:rPr>
                        <w:rStyle w:val="a6"/>
                        <w:rFonts w:ascii="Times New Roman" w:eastAsia="Times New Roman" w:hAnsi="Times New Roman"/>
                        <w:b/>
                        <w:color w:val="auto"/>
                        <w:sz w:val="24"/>
                        <w:szCs w:val="24"/>
                        <w:lang w:eastAsia="ru-RU"/>
                      </w:rPr>
                      <w:t>http://kolosok37.ru/konsultacionnyy-centr/</w:t>
                    </w:r>
                  </w:hyperlink>
                </w:p>
                <w:p w:rsidR="00814D4C" w:rsidRPr="00482D30" w:rsidRDefault="00814D4C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http://kolosok37.ru/obrazovanie/rabochie-programmy/</w:t>
                  </w:r>
                </w:p>
                <w:p w:rsidR="00814D4C" w:rsidRPr="00482D30" w:rsidRDefault="00814D4C" w:rsidP="00482D3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ьных</w:t>
                  </w:r>
                  <w:proofErr w:type="spellEnd"/>
                  <w:r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отношений МБДОУ </w:t>
                  </w:r>
                  <w:proofErr w:type="spellStart"/>
                  <w:r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д</w:t>
                  </w:r>
                  <w:proofErr w:type="spellEnd"/>
                  <w:r w:rsidRPr="00482D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/с №37 «Колосок», 2022 год</w:t>
                  </w:r>
                  <w:r w:rsidR="006553AF" w:rsidRPr="00482D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814D4C" w:rsidRPr="00482D30" w:rsidRDefault="006553AF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814D4C" w:rsidRPr="00482D30">
                      <w:rPr>
                        <w:rStyle w:val="a6"/>
                        <w:rFonts w:ascii="Times New Roman" w:eastAsia="Times New Roman" w:hAnsi="Times New Roman"/>
                        <w:b/>
                        <w:color w:val="auto"/>
                        <w:sz w:val="24"/>
                        <w:szCs w:val="24"/>
                        <w:lang w:eastAsia="ru-RU"/>
                      </w:rPr>
                      <w:t>http://kolosok37.ru/roditelyam/</w:t>
                    </w:r>
                  </w:hyperlink>
                </w:p>
                <w:p w:rsidR="00814D4C" w:rsidRPr="00482D30" w:rsidRDefault="006553AF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814D4C" w:rsidRPr="00482D30">
                      <w:rPr>
                        <w:rStyle w:val="a6"/>
                        <w:rFonts w:ascii="Times New Roman" w:eastAsia="Times New Roman" w:hAnsi="Times New Roman"/>
                        <w:b/>
                        <w:color w:val="auto"/>
                        <w:sz w:val="24"/>
                        <w:szCs w:val="24"/>
                        <w:lang w:eastAsia="ru-RU"/>
                      </w:rPr>
                      <w:t>http://kolosok37.ru/konsultacionnyy-centr/</w:t>
                    </w:r>
                  </w:hyperlink>
                </w:p>
                <w:p w:rsidR="00814D4C" w:rsidRPr="00482D30" w:rsidRDefault="00814D4C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http://kolosok37.ru/obrazovanie/rabochie-programmy/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4D4C" w:rsidRPr="00482D30" w:rsidRDefault="006553AF" w:rsidP="00482D3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814D4C" w:rsidRPr="00482D30"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 xml:space="preserve">Анализ взаимодействия всех участников образовательных отношений МБДОУ </w:t>
                    </w:r>
                    <w:proofErr w:type="spellStart"/>
                    <w:r w:rsidR="00814D4C" w:rsidRPr="00482D30"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>д</w:t>
                    </w:r>
                    <w:proofErr w:type="spellEnd"/>
                    <w:r w:rsidR="00814D4C" w:rsidRPr="00482D30"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>/с №37 «Колосок», 2022 год</w:t>
                    </w:r>
                  </w:hyperlink>
                </w:p>
                <w:p w:rsidR="00814D4C" w:rsidRPr="00482D30" w:rsidRDefault="006553AF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814D4C" w:rsidRPr="00482D30">
                      <w:rPr>
                        <w:rStyle w:val="a6"/>
                        <w:rFonts w:ascii="Times New Roman" w:eastAsia="Times New Roman" w:hAnsi="Times New Roman"/>
                        <w:b/>
                        <w:color w:val="auto"/>
                        <w:sz w:val="24"/>
                        <w:szCs w:val="24"/>
                        <w:lang w:eastAsia="ru-RU"/>
                      </w:rPr>
                      <w:t>http://kolosok37.ru/roditelyam/</w:t>
                    </w:r>
                  </w:hyperlink>
                </w:p>
                <w:p w:rsidR="00814D4C" w:rsidRPr="00482D30" w:rsidRDefault="006553AF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814D4C" w:rsidRPr="00482D30">
                      <w:rPr>
                        <w:rStyle w:val="a6"/>
                        <w:rFonts w:ascii="Times New Roman" w:eastAsia="Times New Roman" w:hAnsi="Times New Roman"/>
                        <w:b/>
                        <w:color w:val="auto"/>
                        <w:sz w:val="24"/>
                        <w:szCs w:val="24"/>
                        <w:lang w:eastAsia="ru-RU"/>
                      </w:rPr>
                      <w:t>http://kolosok37.ru/konsultacionnyy-centr/</w:t>
                    </w:r>
                  </w:hyperlink>
                </w:p>
                <w:p w:rsidR="00814D4C" w:rsidRPr="00482D30" w:rsidRDefault="00814D4C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http://kolosok37.ru/obrazovanie/rabochie-programmy/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330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 по штатным расписаниям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Обеспеченность ДОО педагогическими кадрами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33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Обеспеченность ДОО учебно-вспомогательным персоналом (младшими воспитателями и помощниками воспитателей)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634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Наличие первой квалификационной категории у педагогических работников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724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Наличие высшей квалификационной категории у педагогических работников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707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Своевременность повышения квалификации педагогов и руководителя ДОО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128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Наличие у педагогических работников высшего образования (по профилю деятельности)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002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Нагрузка на педагогов</w:t>
                  </w: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Соотношение между количеством воспитанников и количеством педагогов в ДОО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117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120" w:line="26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среднее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24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минимальное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Максималь</w:t>
                  </w:r>
                  <w:proofErr w:type="spellEnd"/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ное</w:t>
                  </w:r>
                  <w:proofErr w:type="spellEnd"/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565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Развивающая предметно-пространственная среда</w:t>
                  </w: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которых</w:t>
                  </w:r>
                  <w:proofErr w:type="gramEnd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Ссылка на приказ об утверждении результатов проверки (мониторинга) по оценке качества образовательных условий в ДОО</w:t>
                  </w: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36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Содержательная-насыщенность</w:t>
                  </w:r>
                  <w:proofErr w:type="spellEnd"/>
                  <w:proofErr w:type="gramEnd"/>
                  <w:r w:rsidRPr="00482D3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среды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23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Трансформируемость</w:t>
                  </w:r>
                  <w:proofErr w:type="spellEnd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пространства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32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Полифункциональность</w:t>
                  </w:r>
                  <w:proofErr w:type="spellEnd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материалов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19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Вариативность среды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4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Доступность среды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70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Безопасность </w:t>
                  </w:r>
                  <w:proofErr w:type="spellStart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предметно</w:t>
                  </w: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softHyphen/>
                    <w:t>пространственной</w:t>
                  </w:r>
                  <w:proofErr w:type="spellEnd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среды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41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Психолого-педагогические условия</w:t>
                  </w:r>
                </w:p>
              </w:tc>
            </w:tr>
            <w:tr w:rsidR="00B62070" w:rsidRPr="00482D30" w:rsidTr="00BD64E5">
              <w:trPr>
                <w:trHeight w:hRule="exact" w:val="703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которых</w:t>
                  </w:r>
                  <w:proofErr w:type="gramEnd"/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Ссылка на приказ об утверждении результатов проверки (мониторинга) по оценке качества образовательных условий в ДОО (раздел «</w:t>
                  </w:r>
                  <w:proofErr w:type="spell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Психолого</w:t>
                  </w: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softHyphen/>
                    <w:t>педагогические</w:t>
                  </w:r>
                  <w:proofErr w:type="spellEnd"/>
                  <w:r w:rsidRPr="00482D30">
                    <w:rPr>
                      <w:rStyle w:val="9pt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условия»)</w:t>
                  </w:r>
                </w:p>
              </w:tc>
            </w:tr>
            <w:tr w:rsidR="00B62070" w:rsidRPr="00482D30" w:rsidTr="00BD64E5">
              <w:trPr>
                <w:trHeight w:hRule="exact" w:val="996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11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Уважение взрослых к человеческому достоинству детей, формирование и поддержка их положительной самооценки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33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Поддержка инициативы и самостоятельности детей в специфических для них видах деятельности3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Защита детей от всех форм физического</w:t>
                  </w:r>
                  <w:r w:rsidRPr="00482D30">
                    <w:rPr>
                      <w:rStyle w:val="9pt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и психического насилия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517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Качество реализации адаптированных основных образовательных программ в ДОО</w:t>
                  </w:r>
                </w:p>
              </w:tc>
            </w:tr>
            <w:tr w:rsidR="00B62070" w:rsidRPr="00482D30" w:rsidTr="00BD64E5">
              <w:trPr>
                <w:trHeight w:hRule="exact" w:val="709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которых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Ссылка на приказ об утверждении результатов проверки (мониторинга) по оценке качества реализации адаптированных образовательных программ, реализуемых в ДОО</w:t>
                  </w:r>
                </w:p>
              </w:tc>
            </w:tr>
            <w:tr w:rsidR="00B62070" w:rsidRPr="00482D30" w:rsidTr="00BD64E5">
              <w:trPr>
                <w:trHeight w:hRule="exact" w:val="988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33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Наличие ДОО,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реализующих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адаптированные основные образовательные программы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645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Соответствие адаптированных основных образовательных программ дошкольного образования, разработанных и утвержденных в ДОО, требованиям ФГОС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705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      </w:r>
                </w:p>
              </w:tc>
            </w:tr>
            <w:tr w:rsidR="00B62070" w:rsidRPr="00482D30" w:rsidTr="00BD64E5">
              <w:trPr>
                <w:trHeight w:hRule="exact" w:val="440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Участие семьи в образовательной деятельности</w:t>
                  </w:r>
                </w:p>
              </w:tc>
            </w:tr>
            <w:tr w:rsidR="00B62070" w:rsidRPr="00482D30" w:rsidTr="00BD64E5">
              <w:trPr>
                <w:trHeight w:hRule="exact" w:val="723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shd w:val="clear" w:color="auto" w:fill="FFFFFF" w:themeFill="background1"/>
                    <w:ind w:firstLine="7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которых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Ссылка на приказ об утверждении результатов проверки (мониторинга) по оценке качества взаимодействия ДОО с семьей</w:t>
                  </w: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Наличие нормативно-правовых</w:t>
                  </w:r>
                  <w:r w:rsidRPr="00482D30">
                    <w:rPr>
                      <w:rStyle w:val="9pt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документов, регламентирующих взаимодействие ДОО с семьей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846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Наличие единого информационного пространства взаимодействия ДОО с семьей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33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Количество родителей (законных представителей) воспитанников ДОО, принявших участие в мероприятиях (образовательные проекты, мастер- классы, спортивные праздники, трудовые акции родительские собрания и др.)</w:t>
                  </w: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Количество родителей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993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17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 xml:space="preserve"> общего количества родителей воспитанников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978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17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360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Удовлетворённость семьи образовательными услугами</w:t>
                  </w:r>
                </w:p>
              </w:tc>
            </w:tr>
            <w:tr w:rsidR="00B62070" w:rsidRPr="00482D30" w:rsidTr="00BD64E5">
              <w:trPr>
                <w:trHeight w:hRule="exact" w:val="705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которых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Ссылка на приказ об утверждении результатов проверки (мониторинга) по оценке качества взаимодействия ДОО с семьей</w:t>
                  </w:r>
                </w:p>
              </w:tc>
            </w:tr>
            <w:tr w:rsidR="00B62070" w:rsidRPr="00482D30" w:rsidTr="00BD64E5">
              <w:trPr>
                <w:trHeight w:hRule="exact" w:val="1050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865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Изучение удовлетворенности семьи образовательными услугами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17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581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Индивидуальная поддержка развития детей в семье</w:t>
                  </w:r>
                </w:p>
              </w:tc>
            </w:tr>
            <w:tr w:rsidR="00B62070" w:rsidRPr="00482D30" w:rsidTr="00BD64E5">
              <w:trPr>
                <w:trHeight w:hRule="exact" w:val="113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Наличие разнообразных форм поддержки развития ребенка в семье (с учетом ее специфики)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17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22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Обеспечение здоровья, безопасности, качество услуг по присмотру и уходу</w:t>
                  </w:r>
                </w:p>
              </w:tc>
            </w:tr>
            <w:tr w:rsidR="00B62070" w:rsidRPr="00482D30" w:rsidTr="00BD64E5">
              <w:trPr>
                <w:trHeight w:hRule="exact" w:val="1021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которых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Ссылка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      </w:r>
                </w:p>
              </w:tc>
            </w:tr>
            <w:tr w:rsidR="00B62070" w:rsidRPr="00482D30" w:rsidTr="00BD64E5">
              <w:trPr>
                <w:trHeight w:hRule="exact" w:val="977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720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6" w:lineRule="exact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Наличие мероприятий по сохранению и укреплению здоровья воспитанников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703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17" w:lineRule="exact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Обеспечение комплексной безопасности в ДОО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699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Обеспечение качества услуг по присмотру и уходу за детьми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11"/>
              </w:trPr>
              <w:tc>
                <w:tcPr>
                  <w:tcW w:w="14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a4"/>
                      <w:rFonts w:eastAsia="Calibri"/>
                      <w:sz w:val="24"/>
                      <w:szCs w:val="24"/>
                    </w:rPr>
                    <w:t>Повышение качества управления в ДОО</w:t>
                  </w:r>
                </w:p>
              </w:tc>
            </w:tr>
            <w:tr w:rsidR="00B62070" w:rsidRPr="00482D30" w:rsidTr="00BD64E5">
              <w:trPr>
                <w:trHeight w:hRule="exact" w:val="573"/>
              </w:trPr>
              <w:tc>
                <w:tcPr>
                  <w:tcW w:w="508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Количество ДОО, в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которых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полностью подтвержден данный показатель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977"/>
              </w:trPr>
              <w:tc>
                <w:tcPr>
                  <w:tcW w:w="508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322" w:lineRule="exact"/>
                    <w:ind w:left="100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В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абсолютных</w:t>
                  </w:r>
                </w:p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числах</w:t>
                  </w:r>
                  <w:proofErr w:type="gramEnd"/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482D30"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  <w:t xml:space="preserve"> общего количества ДОО</w:t>
                  </w:r>
                </w:p>
              </w:tc>
              <w:tc>
                <w:tcPr>
                  <w:tcW w:w="4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977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ind w:left="120"/>
                    <w:jc w:val="lef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Наличие у руководителя требуемого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ind w:left="120"/>
                    <w:jc w:val="lef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профессионального</w:t>
                  </w:r>
                </w:p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ind w:left="120"/>
                    <w:jc w:val="lef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582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260" w:lineRule="exact"/>
                    <w:ind w:left="120"/>
                    <w:jc w:val="lef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Разработана и функционирует ВСОКО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2070" w:rsidRPr="00482D30" w:rsidTr="00BD64E5">
              <w:trPr>
                <w:trHeight w:hRule="exact" w:val="421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260" w:lineRule="exact"/>
                    <w:ind w:left="120"/>
                    <w:jc w:val="left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482D30">
                    <w:rPr>
                      <w:rStyle w:val="1"/>
                      <w:b/>
                      <w:sz w:val="24"/>
                      <w:szCs w:val="24"/>
                    </w:rPr>
                    <w:t>Наличие программы развития ДОО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pStyle w:val="3"/>
                    <w:shd w:val="clear" w:color="auto" w:fill="FFFFFF" w:themeFill="background1"/>
                    <w:spacing w:after="0" w:line="322" w:lineRule="exact"/>
                    <w:rPr>
                      <w:rStyle w:val="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jc w:val="center"/>
                    <w:rPr>
                      <w:rStyle w:val="1"/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2070" w:rsidRPr="00482D30" w:rsidRDefault="00B62070" w:rsidP="00482D30">
                  <w:pPr>
                    <w:widowControl w:val="0"/>
                    <w:shd w:val="clear" w:color="auto" w:fill="FFFFFF" w:themeFill="background1"/>
                    <w:spacing w:after="0" w:line="240" w:lineRule="auto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3828" w:type="dxa"/>
            <w:shd w:val="clear" w:color="auto" w:fill="FFFFFF"/>
          </w:tcPr>
          <w:p w:rsidR="00A65059" w:rsidRDefault="00814D4C" w:rsidP="00482D30">
            <w:pPr>
              <w:shd w:val="clear" w:color="auto" w:fill="FFFFFF" w:themeFill="background1"/>
              <w:spacing w:after="0" w:line="240" w:lineRule="auto"/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hyperlink r:id="rId20" w:history="1">
              <w:r w:rsidR="00A65059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Анализ взаимодействия всех участников образовательных отношени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й МБДОУ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№37 «Колосок», 20223</w:t>
              </w:r>
              <w:r w:rsidR="00A65059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год</w:t>
              </w:r>
            </w:hyperlink>
          </w:p>
          <w:p w:rsidR="00B27D76" w:rsidRPr="00482D30" w:rsidRDefault="00B27D76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  <w:p w:rsidR="00B62070" w:rsidRPr="00482D30" w:rsidRDefault="00B62070" w:rsidP="0049686A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val="568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Защита детей от всех форм физического и психического насилия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A65059" w:rsidP="00482D30">
            <w:pPr>
              <w:widowControl w:val="0"/>
              <w:shd w:val="clear" w:color="auto" w:fill="FFFFFF" w:themeFill="background1"/>
              <w:spacing w:after="0" w:line="322" w:lineRule="exact"/>
              <w:ind w:left="3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A65059" w:rsidRPr="00482D30" w:rsidRDefault="00A65059" w:rsidP="00482D30">
            <w:pPr>
              <w:shd w:val="clear" w:color="auto" w:fill="FFFFFF" w:themeFill="background1"/>
              <w:spacing w:after="7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5059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DC4D6F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ПРИКАЗ №50 от 13.05.2023</w:t>
              </w:r>
              <w:r w:rsidR="00A65059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 "О безопасности в ДОО"</w:t>
              </w:r>
            </w:hyperlink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304" w:line="322" w:lineRule="exact"/>
              <w:ind w:left="20" w:right="20" w:firstLine="7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hRule="exact" w:val="653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B62070" w:rsidRPr="00482D30" w:rsidTr="003C3F82">
        <w:trPr>
          <w:trHeight w:hRule="exact" w:val="33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семьи в образовательной деятельности</w:t>
            </w:r>
          </w:p>
        </w:tc>
      </w:tr>
      <w:tr w:rsidR="00B62070" w:rsidRPr="00482D30" w:rsidTr="003C3F82">
        <w:trPr>
          <w:trHeight w:hRule="exact" w:val="102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Уровень взаимодействия с родителями и компетентность в данном направлении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A65059">
        <w:trPr>
          <w:trHeight w:hRule="exact" w:val="1749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A65059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A65059" w:rsidRPr="00482D30" w:rsidRDefault="00A65059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5059" w:rsidRDefault="009C1451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Нормативно-правовых документов, регламентирующих взаимодействие ДОО с семьей</w:t>
            </w:r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  <w:p w:rsidR="00A65059" w:rsidRPr="00482D30" w:rsidRDefault="00A65059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val="83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A65059" w:rsidP="00482D30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A65059" w:rsidRPr="00482D30" w:rsidRDefault="00A65059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Справка по результатам мониторинга ВСОКО «Взаимодействие воспитателей с родителями (законных представителей) воспитанников»</w:t>
            </w:r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403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2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line="322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B62070" w:rsidRPr="00482D30" w:rsidTr="003C3F82">
        <w:trPr>
          <w:trHeight w:val="204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семей (законных представителей) воспитанников ДОО, принявших участие в мероприятиях (образовательные проекты, мастер- классы, спортивные праздники, трудовые акции родительские собрания и др.)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A65059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246E5D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Справка по результатам мониторинга ВСОКО «Взаимодействие воспитателей с родителями (законных представителей) воспитанников» МБД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«Колосок», март 2023</w:t>
              </w:r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A65059" w:rsidRPr="00482D30" w:rsidRDefault="00A65059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5059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1360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Удовлетворённость семьи образовательными услугами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9C1451" w:rsidP="00482D30">
            <w:pPr>
              <w:widowControl w:val="0"/>
              <w:shd w:val="clear" w:color="auto" w:fill="FFFFFF" w:themeFill="background1"/>
              <w:spacing w:line="322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  <w:r w:rsidR="00246E5D"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shd w:val="clear" w:color="auto" w:fill="FFFFFF"/>
          </w:tcPr>
          <w:p w:rsidR="00246E5D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Анализ изучения степени удовлетворенности родителей (законных представителей) обучающихся образовательными услуга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ми МБДОУ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№37 "Колосок", 2023</w:t>
              </w:r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246E5D">
        <w:trPr>
          <w:trHeight w:hRule="exact" w:val="2194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246E5D" w:rsidP="00482D30">
            <w:pPr>
              <w:widowControl w:val="0"/>
              <w:shd w:val="clear" w:color="auto" w:fill="FFFFFF" w:themeFill="background1"/>
              <w:spacing w:after="0" w:line="322" w:lineRule="exact"/>
              <w:ind w:left="3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Default="006553AF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</w:pPr>
            <w:hyperlink r:id="rId24" w:history="1"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Аналитическая справка по результатам ВСОКО «Консультативная деятельность по профессиональной коррекции нарушений развития воспитаннико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в МБДОУ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«Колосок», 2023</w:t>
              </w:r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B27D76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hRule="exact" w:val="33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здоровья, безопасности, качеству услуг по присмотру и уходу</w:t>
            </w:r>
          </w:p>
        </w:tc>
      </w:tr>
      <w:tr w:rsidR="00B62070" w:rsidRPr="00482D30" w:rsidTr="003C3F82">
        <w:trPr>
          <w:trHeight w:hRule="exact" w:val="808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2070" w:rsidRPr="00482D30" w:rsidRDefault="00B62070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hAnsi="Times New Roman"/>
                <w:b/>
                <w:sz w:val="24"/>
                <w:szCs w:val="24"/>
              </w:rPr>
              <w:t>Соответствие всех элементов среды требованиям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val="102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246E5D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246E5D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Аналитическая справка «Обеспечение мероприятий в МБДОУ </w:t>
              </w:r>
              <w:proofErr w:type="spellStart"/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 по сохранению и у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креплению здоровья детей за 2022</w:t>
              </w:r>
              <w:r w:rsidR="00246E5D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год»</w:t>
              </w:r>
            </w:hyperlink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68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комплексной безопасности в ДОО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246E5D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9C1451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Приказы по </w:t>
            </w:r>
            <w:proofErr w:type="spellStart"/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gramStart"/>
            <w:r w:rsid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аспорт</w:t>
            </w:r>
            <w:proofErr w:type="spellEnd"/>
            <w:r w:rsid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безопасности.</w:t>
            </w:r>
          </w:p>
          <w:p w:rsidR="009C1451" w:rsidRPr="00482D30" w:rsidRDefault="009C1451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val="768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качества услуг по присмотру и уходу за детьми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3C4FB5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9C1451" w:rsidRPr="00482D30" w:rsidRDefault="009C1451" w:rsidP="00482D30">
            <w:pPr>
              <w:pStyle w:val="a7"/>
              <w:shd w:val="clear" w:color="auto" w:fill="FFFFFF" w:themeFill="background1"/>
              <w:spacing w:line="268" w:lineRule="auto"/>
              <w:ind w:hanging="2229"/>
              <w:rPr>
                <w:sz w:val="24"/>
                <w:szCs w:val="24"/>
              </w:rPr>
            </w:pPr>
            <w:r w:rsidRPr="00482D30">
              <w:rPr>
                <w:sz w:val="24"/>
                <w:szCs w:val="24"/>
              </w:rPr>
              <w:t>Анализ обеспечения здоровья, безопасности, качества услуг по присмотру и</w:t>
            </w:r>
            <w:r w:rsidRPr="00482D30">
              <w:rPr>
                <w:spacing w:val="-67"/>
                <w:sz w:val="24"/>
                <w:szCs w:val="24"/>
              </w:rPr>
              <w:t xml:space="preserve"> </w:t>
            </w:r>
            <w:r w:rsidRPr="00482D30">
              <w:rPr>
                <w:sz w:val="24"/>
                <w:szCs w:val="24"/>
              </w:rPr>
              <w:t>уходу</w:t>
            </w:r>
            <w:r w:rsidRPr="00482D30">
              <w:rPr>
                <w:spacing w:val="1"/>
                <w:sz w:val="24"/>
                <w:szCs w:val="24"/>
              </w:rPr>
              <w:t xml:space="preserve"> </w:t>
            </w:r>
            <w:r w:rsidRPr="00482D30">
              <w:rPr>
                <w:sz w:val="24"/>
                <w:szCs w:val="24"/>
              </w:rPr>
              <w:t>в</w:t>
            </w:r>
            <w:r w:rsidRPr="00482D30">
              <w:rPr>
                <w:spacing w:val="2"/>
                <w:sz w:val="24"/>
                <w:szCs w:val="24"/>
              </w:rPr>
              <w:t xml:space="preserve"> </w:t>
            </w:r>
            <w:r w:rsidRPr="00482D30">
              <w:rPr>
                <w:sz w:val="24"/>
                <w:szCs w:val="24"/>
              </w:rPr>
              <w:t>МБДОУ</w:t>
            </w:r>
            <w:r w:rsidRPr="00482D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2D30">
              <w:rPr>
                <w:sz w:val="24"/>
                <w:szCs w:val="24"/>
              </w:rPr>
              <w:t>д</w:t>
            </w:r>
            <w:proofErr w:type="spellEnd"/>
            <w:r w:rsidRPr="00482D30">
              <w:rPr>
                <w:sz w:val="24"/>
                <w:szCs w:val="24"/>
              </w:rPr>
              <w:t>/с</w:t>
            </w:r>
            <w:r w:rsidRPr="00482D30">
              <w:rPr>
                <w:spacing w:val="1"/>
                <w:sz w:val="24"/>
                <w:szCs w:val="24"/>
              </w:rPr>
              <w:t xml:space="preserve"> </w:t>
            </w:r>
            <w:r w:rsidRPr="00482D30">
              <w:rPr>
                <w:sz w:val="24"/>
                <w:szCs w:val="24"/>
              </w:rPr>
              <w:t>№ 37 «Колосок»,</w:t>
            </w:r>
            <w:r w:rsidRPr="00482D30">
              <w:rPr>
                <w:spacing w:val="3"/>
                <w:sz w:val="24"/>
                <w:szCs w:val="24"/>
              </w:rPr>
              <w:t xml:space="preserve"> </w:t>
            </w:r>
            <w:r w:rsidR="0049686A">
              <w:rPr>
                <w:sz w:val="24"/>
                <w:szCs w:val="24"/>
              </w:rPr>
              <w:t>2023</w:t>
            </w:r>
            <w:r w:rsidRPr="00482D30">
              <w:rPr>
                <w:sz w:val="24"/>
                <w:szCs w:val="24"/>
              </w:rPr>
              <w:t>г</w:t>
            </w:r>
          </w:p>
          <w:p w:rsidR="00B62070" w:rsidRPr="00482D30" w:rsidRDefault="00B27D76" w:rsidP="00482D30">
            <w:pPr>
              <w:widowControl w:val="0"/>
              <w:shd w:val="clear" w:color="auto" w:fill="FFFFFF" w:themeFill="background1"/>
              <w:spacing w:after="304" w:line="322" w:lineRule="exact"/>
              <w:ind w:left="20" w:right="20"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B27D76">
              <w:rPr>
                <w:rFonts w:ascii="Times New Roman" w:hAnsi="Times New Roman"/>
                <w:b/>
                <w:sz w:val="24"/>
                <w:szCs w:val="24"/>
              </w:rPr>
              <w:t>https://kolosok37.gauro-riacro.ru/razdel-vsoko/</w:t>
            </w:r>
          </w:p>
          <w:p w:rsidR="003C4FB5" w:rsidRPr="00482D30" w:rsidRDefault="003C4FB5" w:rsidP="00482D30">
            <w:pPr>
              <w:widowControl w:val="0"/>
              <w:shd w:val="clear" w:color="auto" w:fill="FFFFFF" w:themeFill="background1"/>
              <w:spacing w:after="304" w:line="322" w:lineRule="exact"/>
              <w:ind w:left="20" w:right="20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hRule="exact" w:val="331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83" w:type="dxa"/>
            <w:gridSpan w:val="3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качества управления в ДОО</w:t>
            </w:r>
          </w:p>
        </w:tc>
      </w:tr>
      <w:tr w:rsidR="00B62070" w:rsidRPr="00482D30" w:rsidTr="003C3F82">
        <w:trPr>
          <w:trHeight w:hRule="exact" w:val="719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 эффективности деятельности руководителя ДОО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4FB5">
        <w:trPr>
          <w:trHeight w:hRule="exact" w:val="1805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у руководителя требуемого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3C4FB5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3C4FB5" w:rsidRPr="00482D30" w:rsidRDefault="006553AF" w:rsidP="00482D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="003C4FB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Аналитическая справка по результатам проведения оценки кадровых услов</w:t>
              </w:r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ий МБДОУ </w:t>
              </w:r>
              <w:proofErr w:type="spellStart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</w:t>
              </w:r>
              <w:proofErr w:type="spellEnd"/>
              <w:r w:rsidR="0049686A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/с № 37 «Колосок»,2023</w:t>
              </w:r>
              <w:r w:rsidR="003C4FB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</w:t>
              </w:r>
            </w:hyperlink>
          </w:p>
          <w:p w:rsidR="003C4FB5" w:rsidRPr="00482D30" w:rsidRDefault="003C4FB5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C4FB5" w:rsidRPr="00482D30" w:rsidRDefault="00B27D76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4FB5">
        <w:trPr>
          <w:trHeight w:hRule="exact" w:val="1452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322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Разработана и функционирует ВСОКО в ДОО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3C4FB5" w:rsidP="00482D30">
            <w:pPr>
              <w:widowControl w:val="0"/>
              <w:shd w:val="clear" w:color="auto" w:fill="FFFFFF" w:themeFill="background1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3C4FB5" w:rsidRPr="00482D30" w:rsidRDefault="006553AF" w:rsidP="00482D30">
            <w:pPr>
              <w:widowControl w:val="0"/>
              <w:shd w:val="clear" w:color="auto" w:fill="FFFFFF" w:themeFill="background1"/>
              <w:spacing w:after="0" w:line="317" w:lineRule="exact"/>
              <w:ind w:left="20" w:right="20"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7" w:history="1">
              <w:r w:rsidR="009C1451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Положение</w:t>
              </w:r>
              <w:proofErr w:type="gramStart"/>
              <w:r w:rsidR="003C4FB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О</w:t>
              </w:r>
              <w:proofErr w:type="gramEnd"/>
              <w:r w:rsidR="003C4FB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функционировании внутренней системы оц</w:t>
              </w:r>
              <w:r w:rsidR="00531C81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енки качества образования в 2022– 2023</w:t>
              </w:r>
              <w:r w:rsidR="003C4FB5" w:rsidRPr="00482D30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учебном году</w:t>
              </w:r>
            </w:hyperlink>
          </w:p>
          <w:p w:rsidR="003C4FB5" w:rsidRPr="00482D30" w:rsidRDefault="00B27D76" w:rsidP="00482D30">
            <w:pPr>
              <w:widowControl w:val="0"/>
              <w:shd w:val="clear" w:color="auto" w:fill="FFFFFF" w:themeFill="background1"/>
              <w:spacing w:after="0" w:line="317" w:lineRule="exact"/>
              <w:ind w:left="20" w:right="20" w:firstLine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D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https://kolosok37.gauro-riacro.ru/razdel-vsoko/</w:t>
            </w:r>
          </w:p>
        </w:tc>
      </w:tr>
      <w:tr w:rsidR="00B62070" w:rsidRPr="00482D30" w:rsidTr="003C3F82">
        <w:trPr>
          <w:trHeight w:val="70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Наличие программы развития ДОО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3C4FB5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2730" w:rsidRPr="00482D30" w:rsidRDefault="0007273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4FB5" w:rsidRPr="00482D30" w:rsidRDefault="003C4FB5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62070" w:rsidRPr="00482D30" w:rsidTr="003C3F82">
        <w:trPr>
          <w:trHeight w:val="699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успешных практик</w:t>
            </w:r>
          </w:p>
        </w:tc>
        <w:tc>
          <w:tcPr>
            <w:tcW w:w="3828" w:type="dxa"/>
            <w:shd w:val="clear" w:color="auto" w:fill="FFFFFF"/>
          </w:tcPr>
          <w:p w:rsidR="00B62070" w:rsidRPr="00482D30" w:rsidRDefault="0007273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28" w:type="dxa"/>
            <w:shd w:val="clear" w:color="auto" w:fill="FFFFFF"/>
          </w:tcPr>
          <w:p w:rsidR="00B62070" w:rsidRPr="00482D30" w:rsidRDefault="0007273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2070" w:rsidRPr="00482D30" w:rsidTr="003C3F82">
        <w:trPr>
          <w:trHeight w:val="699"/>
        </w:trPr>
        <w:tc>
          <w:tcPr>
            <w:tcW w:w="769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описания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1.Название практики.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2.ФИО автора-разработчика.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3.Населенный пункт.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4.Должность.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5.Полное наименование образовательной организации.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6.Годы реализации.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7.Аннотация практики (актуальность, оригинальность, результативность).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8.Ссылки на публикации (издания и в сети Интернет).</w:t>
            </w:r>
          </w:p>
          <w:p w:rsidR="00B62070" w:rsidRPr="00482D30" w:rsidRDefault="00B62070" w:rsidP="00482D30">
            <w:pPr>
              <w:widowControl w:val="0"/>
              <w:shd w:val="clear" w:color="auto" w:fill="FFFFFF" w:themeFill="background1"/>
              <w:spacing w:after="0" w:line="260" w:lineRule="exact"/>
              <w:ind w:left="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D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9.Диссеминация практики (выступления на МО, конференциях, проведение мастер-классов и др.).</w:t>
            </w:r>
          </w:p>
        </w:tc>
      </w:tr>
    </w:tbl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20" w:right="20" w:firstLine="7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widowControl w:val="0"/>
        <w:shd w:val="clear" w:color="auto" w:fill="FFFFFF" w:themeFill="background1"/>
        <w:tabs>
          <w:tab w:val="left" w:pos="8838"/>
        </w:tabs>
        <w:spacing w:after="0" w:line="322" w:lineRule="exact"/>
        <w:ind w:left="709" w:right="962" w:firstLine="1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070" w:rsidRPr="00482D30" w:rsidRDefault="00B62070" w:rsidP="00482D30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sectPr w:rsidR="00B62070" w:rsidRPr="00482D30" w:rsidSect="00B62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070"/>
    <w:rsid w:val="00072730"/>
    <w:rsid w:val="00221791"/>
    <w:rsid w:val="00246E5D"/>
    <w:rsid w:val="002A2FAC"/>
    <w:rsid w:val="002F1F95"/>
    <w:rsid w:val="003C3F82"/>
    <w:rsid w:val="003C4FB5"/>
    <w:rsid w:val="00456E13"/>
    <w:rsid w:val="00477B50"/>
    <w:rsid w:val="00482D30"/>
    <w:rsid w:val="0049686A"/>
    <w:rsid w:val="00531C81"/>
    <w:rsid w:val="005A2018"/>
    <w:rsid w:val="005F28DC"/>
    <w:rsid w:val="006553AF"/>
    <w:rsid w:val="006A2E02"/>
    <w:rsid w:val="006B6084"/>
    <w:rsid w:val="00814D4C"/>
    <w:rsid w:val="008676E2"/>
    <w:rsid w:val="008E6F19"/>
    <w:rsid w:val="009C1451"/>
    <w:rsid w:val="009F04F5"/>
    <w:rsid w:val="00A231F8"/>
    <w:rsid w:val="00A65059"/>
    <w:rsid w:val="00A94F8E"/>
    <w:rsid w:val="00B27D76"/>
    <w:rsid w:val="00B62070"/>
    <w:rsid w:val="00BC0684"/>
    <w:rsid w:val="00BD64E5"/>
    <w:rsid w:val="00C93E24"/>
    <w:rsid w:val="00D4770D"/>
    <w:rsid w:val="00DC4D6F"/>
    <w:rsid w:val="00E4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620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6207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4">
    <w:name w:val="Основной текст + Полужирный"/>
    <w:rsid w:val="00B62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B62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pt">
    <w:name w:val="Колонтитул + 9 pt;Не полужирный"/>
    <w:rsid w:val="00B62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styleId="a5">
    <w:name w:val="Strong"/>
    <w:basedOn w:val="a0"/>
    <w:uiPriority w:val="22"/>
    <w:qFormat/>
    <w:rsid w:val="00B62070"/>
    <w:rPr>
      <w:b/>
      <w:bCs/>
    </w:rPr>
  </w:style>
  <w:style w:type="character" w:styleId="a6">
    <w:name w:val="Hyperlink"/>
    <w:basedOn w:val="a0"/>
    <w:uiPriority w:val="99"/>
    <w:unhideWhenUsed/>
    <w:rsid w:val="00B62070"/>
    <w:rPr>
      <w:color w:val="0000FF" w:themeColor="hyperlink"/>
      <w:u w:val="single"/>
    </w:rPr>
  </w:style>
  <w:style w:type="paragraph" w:styleId="a7">
    <w:name w:val="Title"/>
    <w:basedOn w:val="a"/>
    <w:link w:val="a8"/>
    <w:uiPriority w:val="1"/>
    <w:qFormat/>
    <w:rsid w:val="009C1451"/>
    <w:pPr>
      <w:widowControl w:val="0"/>
      <w:autoSpaceDE w:val="0"/>
      <w:autoSpaceDN w:val="0"/>
      <w:spacing w:after="0" w:line="240" w:lineRule="auto"/>
      <w:ind w:left="3329" w:right="843" w:hanging="2749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9C145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vPFoxJbKk86hw" TargetMode="External"/><Relationship Id="rId13" Type="http://schemas.openxmlformats.org/officeDocument/2006/relationships/hyperlink" Target="http://kolosok37.ru/roditelyam/" TargetMode="External"/><Relationship Id="rId18" Type="http://schemas.openxmlformats.org/officeDocument/2006/relationships/hyperlink" Target="http://kolosok37.ru/roditelyam/" TargetMode="External"/><Relationship Id="rId26" Type="http://schemas.openxmlformats.org/officeDocument/2006/relationships/hyperlink" Target="https://disk.yandex.ru/i/svPFoxJbKk86h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TmwYR9Skfngc_Q" TargetMode="External"/><Relationship Id="rId7" Type="http://schemas.openxmlformats.org/officeDocument/2006/relationships/hyperlink" Target="https://disk.yandex.ru/i/hWz3Qbu-titNug" TargetMode="External"/><Relationship Id="rId12" Type="http://schemas.openxmlformats.org/officeDocument/2006/relationships/hyperlink" Target="https://www.radugasad21.ru/files/1101.pdf" TargetMode="External"/><Relationship Id="rId17" Type="http://schemas.openxmlformats.org/officeDocument/2006/relationships/hyperlink" Target="https://www.radugasad21.ru/files/1101.pdf" TargetMode="External"/><Relationship Id="rId25" Type="http://schemas.openxmlformats.org/officeDocument/2006/relationships/hyperlink" Target="https://www.radugasad21.ru/files/113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losok37.ru/konsultacionnyy-centr/" TargetMode="External"/><Relationship Id="rId20" Type="http://schemas.openxmlformats.org/officeDocument/2006/relationships/hyperlink" Target="https://www.radugasad21.ru/files/1101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svPFoxJbKk86hw" TargetMode="External"/><Relationship Id="rId11" Type="http://schemas.openxmlformats.org/officeDocument/2006/relationships/hyperlink" Target="https://www.radugasad21.ru/files/1101.pdf" TargetMode="External"/><Relationship Id="rId24" Type="http://schemas.openxmlformats.org/officeDocument/2006/relationships/hyperlink" Target="https://www.radugasad21.ru/files/1120.pdf" TargetMode="External"/><Relationship Id="rId5" Type="http://schemas.openxmlformats.org/officeDocument/2006/relationships/hyperlink" Target="https://disk.yandex.ru/i/_-YuHvnlkoMtzQ" TargetMode="External"/><Relationship Id="rId15" Type="http://schemas.openxmlformats.org/officeDocument/2006/relationships/hyperlink" Target="http://kolosok37.ru/roditelyam/" TargetMode="External"/><Relationship Id="rId23" Type="http://schemas.openxmlformats.org/officeDocument/2006/relationships/hyperlink" Target="https://www.radugasad21.ru/files/106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hWz3Qbu-titNug" TargetMode="External"/><Relationship Id="rId19" Type="http://schemas.openxmlformats.org/officeDocument/2006/relationships/hyperlink" Target="http://kolosok37.ru/konsultacionnyy-centr/" TargetMode="External"/><Relationship Id="rId4" Type="http://schemas.openxmlformats.org/officeDocument/2006/relationships/hyperlink" Target="https://disk.yandex.ru/i/421T-dzjI36M3g" TargetMode="External"/><Relationship Id="rId9" Type="http://schemas.openxmlformats.org/officeDocument/2006/relationships/hyperlink" Target="https://disk.yandex.ru/i/svPFoxJbKk86hw" TargetMode="External"/><Relationship Id="rId14" Type="http://schemas.openxmlformats.org/officeDocument/2006/relationships/hyperlink" Target="http://kolosok37.ru/konsultacionnyy-centr/" TargetMode="External"/><Relationship Id="rId22" Type="http://schemas.openxmlformats.org/officeDocument/2006/relationships/hyperlink" Target="https://www.radugasad21.ru/files/1126.pdf" TargetMode="External"/><Relationship Id="rId27" Type="http://schemas.openxmlformats.org/officeDocument/2006/relationships/hyperlink" Target="https://www.radugasad21.ru/%D0%9E%20%D1%84%D1%83%D0%BD%D0%BA%D1%86%D0%B8%D0%BE%D0%BD%D0%B8%D1%80%D0%BE%D0%B2%D0%B0%D0%BD%D0%B8%D0%B8%20%D0%B2%D0%BD%D1%83%D1%82%D1%80%D0%B5%D0%BD%D0%BD%D0%B5%D0%B9%20%D1%81%D0%B8%D1%81%D1%82%D0%B5%D0%BC%D1%8B%20%D0%BE%D1%86%D0%B5%D0%BD%D0%BA%D0%B8%20%D0%BA%D0%B0%D1%87%D0%B5%D1%81%D1%82%D0%B2%D0%B0%20%D0%BE%D0%B1%D1%80%D0%B0%D0%B7%D0%BE%D0%B2%D0%B0%D0%BD%D0%B8%D1%8F%20%D0%B2%202021%E2%80%93%202022%20%D1%83%D1%87%D0%B5%D0%B1%D0%BD%D0%BE%D0%BC%20%D0%B3%D0%BE%D0%B4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Юля</cp:lastModifiedBy>
  <cp:revision>8</cp:revision>
  <dcterms:created xsi:type="dcterms:W3CDTF">2023-03-09T09:30:00Z</dcterms:created>
  <dcterms:modified xsi:type="dcterms:W3CDTF">2023-03-20T06:55:00Z</dcterms:modified>
</cp:coreProperties>
</file>